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0B5" w:rsidRDefault="008E30B5">
      <w:pPr>
        <w:jc w:val="center"/>
        <w:rPr>
          <w:rFonts w:ascii="Times New Roman" w:eastAsia="黑体" w:hAnsi="Times New Roman"/>
          <w:color w:val="000000" w:themeColor="text1"/>
          <w:sz w:val="52"/>
          <w:szCs w:val="72"/>
        </w:rPr>
      </w:pPr>
      <w:bookmarkStart w:id="0" w:name="_Toc25863409"/>
      <w:bookmarkStart w:id="1" w:name="_Toc37188234"/>
    </w:p>
    <w:p w:rsidR="008E30B5" w:rsidRDefault="008E30B5">
      <w:pPr>
        <w:jc w:val="center"/>
        <w:rPr>
          <w:rFonts w:ascii="Times New Roman" w:eastAsia="黑体" w:hAnsi="Times New Roman"/>
          <w:color w:val="000000" w:themeColor="text1"/>
          <w:sz w:val="52"/>
          <w:szCs w:val="72"/>
        </w:rPr>
      </w:pPr>
    </w:p>
    <w:p w:rsidR="008E30B5" w:rsidRDefault="008E30B5">
      <w:pPr>
        <w:jc w:val="center"/>
        <w:rPr>
          <w:rFonts w:ascii="Times New Roman" w:eastAsia="黑体" w:hAnsi="Times New Roman"/>
          <w:color w:val="000000" w:themeColor="text1"/>
          <w:sz w:val="52"/>
          <w:szCs w:val="72"/>
        </w:rPr>
      </w:pPr>
    </w:p>
    <w:p w:rsidR="00227EB8" w:rsidRDefault="004023AF" w:rsidP="00227EB8">
      <w:pPr>
        <w:jc w:val="center"/>
        <w:rPr>
          <w:rFonts w:hint="eastAsia"/>
        </w:rPr>
      </w:pPr>
      <w:r>
        <w:rPr>
          <w:rFonts w:ascii="Times New Roman" w:eastAsia="黑体" w:hAnsi="Times New Roman" w:hint="eastAsia"/>
          <w:color w:val="000000" w:themeColor="text1"/>
          <w:sz w:val="52"/>
          <w:szCs w:val="72"/>
        </w:rPr>
        <w:t>互联网仲裁推荐标准</w:t>
      </w:r>
    </w:p>
    <w:p w:rsidR="008E30B5" w:rsidRPr="00227EB8" w:rsidRDefault="00227EB8" w:rsidP="00227EB8">
      <w:pPr>
        <w:jc w:val="center"/>
      </w:pPr>
      <w:r w:rsidRPr="00227EB8">
        <w:rPr>
          <w:rFonts w:ascii="Times New Roman" w:eastAsia="黑体" w:hAnsi="Times New Roman" w:hint="eastAsia"/>
          <w:color w:val="000000" w:themeColor="text1"/>
          <w:sz w:val="52"/>
          <w:szCs w:val="72"/>
        </w:rPr>
        <w:t>（广州标准）</w:t>
      </w:r>
    </w:p>
    <w:p w:rsidR="008E30B5" w:rsidRDefault="008E30B5"/>
    <w:p w:rsidR="008E30B5" w:rsidRDefault="008E30B5"/>
    <w:p w:rsidR="008E30B5" w:rsidRDefault="008E30B5"/>
    <w:p w:rsidR="008E30B5" w:rsidRDefault="008E30B5"/>
    <w:p w:rsidR="008E30B5" w:rsidRDefault="008E30B5"/>
    <w:p w:rsidR="008E30B5" w:rsidRDefault="008E30B5"/>
    <w:p w:rsidR="008E30B5" w:rsidRDefault="008E30B5"/>
    <w:p w:rsidR="008E30B5" w:rsidRDefault="004023AF">
      <w:pPr>
        <w:jc w:val="center"/>
        <w:rPr>
          <w:sz w:val="36"/>
          <w:szCs w:val="36"/>
        </w:rPr>
      </w:pPr>
      <w:r>
        <w:rPr>
          <w:rFonts w:hint="eastAsia"/>
          <w:sz w:val="36"/>
          <w:szCs w:val="36"/>
        </w:rPr>
        <w:t>2020年</w:t>
      </w:r>
      <w:r w:rsidR="008A055E">
        <w:rPr>
          <w:rFonts w:hint="eastAsia"/>
          <w:sz w:val="36"/>
          <w:szCs w:val="36"/>
        </w:rPr>
        <w:t>9月10日</w:t>
      </w:r>
      <w:r>
        <w:rPr>
          <w:rFonts w:hint="eastAsia"/>
          <w:sz w:val="36"/>
          <w:szCs w:val="36"/>
        </w:rPr>
        <w:t>发布</w:t>
      </w:r>
    </w:p>
    <w:p w:rsidR="008E30B5" w:rsidRDefault="004023AF">
      <w:pPr>
        <w:jc w:val="center"/>
        <w:rPr>
          <w:sz w:val="36"/>
          <w:szCs w:val="36"/>
        </w:rPr>
      </w:pPr>
      <w:r>
        <w:rPr>
          <w:rFonts w:hint="eastAsia"/>
          <w:sz w:val="36"/>
          <w:szCs w:val="36"/>
        </w:rPr>
        <w:t>广州仲裁委员会</w:t>
      </w:r>
    </w:p>
    <w:p w:rsidR="008E30B5" w:rsidRDefault="008E30B5">
      <w:pPr>
        <w:pStyle w:val="1"/>
        <w:rPr>
          <w:sz w:val="36"/>
        </w:rPr>
      </w:pPr>
    </w:p>
    <w:p w:rsidR="008E30B5" w:rsidRDefault="008E30B5">
      <w:pPr>
        <w:pStyle w:val="1"/>
        <w:rPr>
          <w:sz w:val="36"/>
        </w:rPr>
      </w:pPr>
    </w:p>
    <w:p w:rsidR="008E30B5" w:rsidRDefault="008E30B5">
      <w:pPr>
        <w:pStyle w:val="1"/>
        <w:rPr>
          <w:sz w:val="36"/>
        </w:rPr>
      </w:pPr>
    </w:p>
    <w:p w:rsidR="008E30B5" w:rsidRDefault="008E30B5">
      <w:pPr>
        <w:pStyle w:val="1"/>
        <w:rPr>
          <w:sz w:val="36"/>
        </w:rPr>
      </w:pPr>
    </w:p>
    <w:p w:rsidR="008E30B5" w:rsidRDefault="008E30B5">
      <w:pPr>
        <w:rPr>
          <w:sz w:val="36"/>
        </w:rPr>
      </w:pPr>
    </w:p>
    <w:p w:rsidR="008E30B5" w:rsidRDefault="008E30B5">
      <w:pPr>
        <w:rPr>
          <w:sz w:val="36"/>
        </w:rPr>
      </w:pPr>
    </w:p>
    <w:p w:rsidR="008E30B5" w:rsidRDefault="008E30B5">
      <w:pPr>
        <w:rPr>
          <w:sz w:val="36"/>
        </w:rPr>
      </w:pPr>
    </w:p>
    <w:bookmarkStart w:id="2" w:name="_GoBack" w:displacedByCustomXml="next"/>
    <w:bookmarkEnd w:id="2" w:displacedByCustomXml="next"/>
    <w:sdt>
      <w:sdtPr>
        <w:rPr>
          <w:sz w:val="21"/>
        </w:rPr>
        <w:id w:val="147456394"/>
        <w:docPartObj>
          <w:docPartGallery w:val="Table of Contents"/>
          <w:docPartUnique/>
        </w:docPartObj>
      </w:sdtPr>
      <w:sdtEndPr>
        <w:rPr>
          <w:rFonts w:hint="eastAsia"/>
          <w:sz w:val="24"/>
        </w:rPr>
      </w:sdtEndPr>
      <w:sdtContent>
        <w:p w:rsidR="008E30B5" w:rsidRDefault="004023AF">
          <w:pPr>
            <w:jc w:val="center"/>
          </w:pPr>
          <w:r>
            <w:rPr>
              <w:sz w:val="21"/>
            </w:rPr>
            <w:t>目录</w:t>
          </w:r>
        </w:p>
        <w:p w:rsidR="008E30B5" w:rsidRDefault="004023AF">
          <w:pPr>
            <w:pStyle w:val="10"/>
            <w:tabs>
              <w:tab w:val="right" w:leader="dot" w:pos="8306"/>
            </w:tabs>
          </w:pPr>
          <w:r>
            <w:rPr>
              <w:rFonts w:hint="eastAsia"/>
              <w:sz w:val="36"/>
            </w:rPr>
            <w:fldChar w:fldCharType="begin"/>
          </w:r>
          <w:r>
            <w:rPr>
              <w:rFonts w:hint="eastAsia"/>
              <w:sz w:val="36"/>
            </w:rPr>
            <w:instrText xml:space="preserve">TOC \o "1-3" \h \u </w:instrText>
          </w:r>
          <w:r>
            <w:rPr>
              <w:rFonts w:hint="eastAsia"/>
              <w:sz w:val="36"/>
            </w:rPr>
            <w:fldChar w:fldCharType="separate"/>
          </w:r>
          <w:hyperlink w:anchor="_Toc21479" w:history="1">
            <w:r>
              <w:rPr>
                <w:rFonts w:hint="eastAsia"/>
              </w:rPr>
              <w:t>第一编 互联网仲裁开庭技术标准细则</w:t>
            </w:r>
            <w:r>
              <w:tab/>
            </w:r>
            <w:r>
              <w:fldChar w:fldCharType="begin"/>
            </w:r>
            <w:r>
              <w:instrText xml:space="preserve"> PAGEREF _Toc21479 </w:instrText>
            </w:r>
            <w:r>
              <w:fldChar w:fldCharType="separate"/>
            </w:r>
            <w:r>
              <w:t>3</w:t>
            </w:r>
            <w:r>
              <w:fldChar w:fldCharType="end"/>
            </w:r>
          </w:hyperlink>
        </w:p>
        <w:p w:rsidR="008E30B5" w:rsidRDefault="0095038A">
          <w:pPr>
            <w:pStyle w:val="20"/>
            <w:tabs>
              <w:tab w:val="right" w:leader="dot" w:pos="8306"/>
            </w:tabs>
          </w:pPr>
          <w:hyperlink w:anchor="_Toc6070" w:history="1">
            <w:r w:rsidR="004023AF">
              <w:t xml:space="preserve">1. </w:t>
            </w:r>
            <w:r w:rsidR="004023AF">
              <w:rPr>
                <w:rFonts w:hint="eastAsia"/>
              </w:rPr>
              <w:t>硬件</w:t>
            </w:r>
            <w:r w:rsidR="004023AF">
              <w:tab/>
            </w:r>
            <w:r w:rsidR="004023AF">
              <w:fldChar w:fldCharType="begin"/>
            </w:r>
            <w:r w:rsidR="004023AF">
              <w:instrText xml:space="preserve"> PAGEREF _Toc6070 </w:instrText>
            </w:r>
            <w:r w:rsidR="004023AF">
              <w:fldChar w:fldCharType="separate"/>
            </w:r>
            <w:r w:rsidR="004023AF">
              <w:t>3</w:t>
            </w:r>
            <w:r w:rsidR="004023AF">
              <w:fldChar w:fldCharType="end"/>
            </w:r>
          </w:hyperlink>
        </w:p>
        <w:p w:rsidR="008E30B5" w:rsidRDefault="0095038A">
          <w:pPr>
            <w:pStyle w:val="20"/>
            <w:tabs>
              <w:tab w:val="right" w:leader="dot" w:pos="8306"/>
            </w:tabs>
          </w:pPr>
          <w:hyperlink w:anchor="_Toc19790" w:history="1">
            <w:r w:rsidR="004023AF">
              <w:t xml:space="preserve">2. </w:t>
            </w:r>
            <w:r w:rsidR="004023AF">
              <w:rPr>
                <w:rFonts w:hint="eastAsia"/>
              </w:rPr>
              <w:t>软件</w:t>
            </w:r>
            <w:r w:rsidR="004023AF">
              <w:tab/>
            </w:r>
            <w:r w:rsidR="004023AF">
              <w:fldChar w:fldCharType="begin"/>
            </w:r>
            <w:r w:rsidR="004023AF">
              <w:instrText xml:space="preserve"> PAGEREF _Toc19790 </w:instrText>
            </w:r>
            <w:r w:rsidR="004023AF">
              <w:fldChar w:fldCharType="separate"/>
            </w:r>
            <w:r w:rsidR="004023AF">
              <w:t>7</w:t>
            </w:r>
            <w:r w:rsidR="004023AF">
              <w:fldChar w:fldCharType="end"/>
            </w:r>
          </w:hyperlink>
        </w:p>
        <w:p w:rsidR="008E30B5" w:rsidRDefault="0095038A">
          <w:pPr>
            <w:pStyle w:val="20"/>
            <w:tabs>
              <w:tab w:val="right" w:leader="dot" w:pos="8306"/>
            </w:tabs>
          </w:pPr>
          <w:hyperlink w:anchor="_Toc5355" w:history="1">
            <w:r w:rsidR="004023AF">
              <w:t xml:space="preserve">3. </w:t>
            </w:r>
            <w:r w:rsidR="004023AF">
              <w:rPr>
                <w:rFonts w:hint="eastAsia"/>
              </w:rPr>
              <w:t>场地标准</w:t>
            </w:r>
            <w:r w:rsidR="004023AF">
              <w:tab/>
            </w:r>
            <w:r w:rsidR="004023AF">
              <w:fldChar w:fldCharType="begin"/>
            </w:r>
            <w:r w:rsidR="004023AF">
              <w:instrText xml:space="preserve"> PAGEREF _Toc5355 </w:instrText>
            </w:r>
            <w:r w:rsidR="004023AF">
              <w:fldChar w:fldCharType="separate"/>
            </w:r>
            <w:r w:rsidR="004023AF">
              <w:t>9</w:t>
            </w:r>
            <w:r w:rsidR="004023AF">
              <w:fldChar w:fldCharType="end"/>
            </w:r>
          </w:hyperlink>
        </w:p>
        <w:p w:rsidR="008E30B5" w:rsidRDefault="0095038A">
          <w:pPr>
            <w:pStyle w:val="20"/>
            <w:tabs>
              <w:tab w:val="right" w:leader="dot" w:pos="8306"/>
            </w:tabs>
          </w:pPr>
          <w:hyperlink w:anchor="_Toc665" w:history="1">
            <w:r w:rsidR="004023AF">
              <w:t xml:space="preserve">4. </w:t>
            </w:r>
            <w:r w:rsidR="004023AF">
              <w:rPr>
                <w:rFonts w:hint="eastAsia"/>
              </w:rPr>
              <w:t>数字安全</w:t>
            </w:r>
            <w:r w:rsidR="004023AF">
              <w:tab/>
            </w:r>
            <w:r w:rsidR="004023AF">
              <w:fldChar w:fldCharType="begin"/>
            </w:r>
            <w:r w:rsidR="004023AF">
              <w:instrText xml:space="preserve"> PAGEREF _Toc665 </w:instrText>
            </w:r>
            <w:r w:rsidR="004023AF">
              <w:fldChar w:fldCharType="separate"/>
            </w:r>
            <w:r w:rsidR="004023AF">
              <w:t>11</w:t>
            </w:r>
            <w:r w:rsidR="004023AF">
              <w:fldChar w:fldCharType="end"/>
            </w:r>
          </w:hyperlink>
        </w:p>
        <w:p w:rsidR="008E30B5" w:rsidRDefault="0095038A">
          <w:pPr>
            <w:pStyle w:val="20"/>
            <w:tabs>
              <w:tab w:val="right" w:leader="dot" w:pos="8306"/>
            </w:tabs>
          </w:pPr>
          <w:hyperlink w:anchor="_Toc13040" w:history="1">
            <w:r w:rsidR="004023AF">
              <w:t xml:space="preserve">5. </w:t>
            </w:r>
            <w:r w:rsidR="004023AF">
              <w:rPr>
                <w:rFonts w:hint="eastAsia"/>
              </w:rPr>
              <w:t>其他规范</w:t>
            </w:r>
            <w:r w:rsidR="004023AF">
              <w:tab/>
            </w:r>
            <w:r w:rsidR="004023AF">
              <w:fldChar w:fldCharType="begin"/>
            </w:r>
            <w:r w:rsidR="004023AF">
              <w:instrText xml:space="preserve"> PAGEREF _Toc13040 </w:instrText>
            </w:r>
            <w:r w:rsidR="004023AF">
              <w:fldChar w:fldCharType="separate"/>
            </w:r>
            <w:r w:rsidR="004023AF">
              <w:t>13</w:t>
            </w:r>
            <w:r w:rsidR="004023AF">
              <w:fldChar w:fldCharType="end"/>
            </w:r>
          </w:hyperlink>
        </w:p>
        <w:p w:rsidR="008E30B5" w:rsidRDefault="0095038A">
          <w:pPr>
            <w:pStyle w:val="10"/>
            <w:tabs>
              <w:tab w:val="right" w:leader="dot" w:pos="8306"/>
            </w:tabs>
          </w:pPr>
          <w:hyperlink w:anchor="_Toc8439" w:history="1">
            <w:r w:rsidR="004023AF">
              <w:rPr>
                <w:rFonts w:hint="eastAsia"/>
              </w:rPr>
              <w:t>附件《互联网仲裁在线开庭技术与实施指南》</w:t>
            </w:r>
            <w:r w:rsidR="004023AF">
              <w:tab/>
            </w:r>
            <w:r w:rsidR="004023AF">
              <w:fldChar w:fldCharType="begin"/>
            </w:r>
            <w:r w:rsidR="004023AF">
              <w:instrText xml:space="preserve"> PAGEREF _Toc8439 </w:instrText>
            </w:r>
            <w:r w:rsidR="004023AF">
              <w:fldChar w:fldCharType="separate"/>
            </w:r>
            <w:r w:rsidR="004023AF">
              <w:t>15</w:t>
            </w:r>
            <w:r w:rsidR="004023AF">
              <w:fldChar w:fldCharType="end"/>
            </w:r>
          </w:hyperlink>
        </w:p>
        <w:p w:rsidR="008E30B5" w:rsidRDefault="0095038A">
          <w:pPr>
            <w:pStyle w:val="20"/>
            <w:tabs>
              <w:tab w:val="right" w:leader="dot" w:pos="8306"/>
            </w:tabs>
          </w:pPr>
          <w:hyperlink w:anchor="_Toc22571" w:history="1">
            <w:r w:rsidR="004023AF">
              <w:rPr>
                <w:rFonts w:hint="eastAsia"/>
                <w:shd w:val="clear" w:color="auto" w:fill="FFFFFF"/>
              </w:rPr>
              <w:t>1</w:t>
            </w:r>
            <w:r w:rsidR="004023AF">
              <w:rPr>
                <w:shd w:val="clear" w:color="auto" w:fill="FFFFFF"/>
              </w:rPr>
              <w:t>.</w:t>
            </w:r>
            <w:r w:rsidR="004023AF">
              <w:rPr>
                <w:rFonts w:hint="eastAsia"/>
                <w:shd w:val="clear" w:color="auto" w:fill="FFFFFF"/>
              </w:rPr>
              <w:t>硬件</w:t>
            </w:r>
            <w:r w:rsidR="004023AF">
              <w:tab/>
            </w:r>
            <w:r w:rsidR="004023AF">
              <w:fldChar w:fldCharType="begin"/>
            </w:r>
            <w:r w:rsidR="004023AF">
              <w:instrText xml:space="preserve"> PAGEREF _Toc22571 </w:instrText>
            </w:r>
            <w:r w:rsidR="004023AF">
              <w:fldChar w:fldCharType="separate"/>
            </w:r>
            <w:r w:rsidR="004023AF">
              <w:t>15</w:t>
            </w:r>
            <w:r w:rsidR="004023AF">
              <w:fldChar w:fldCharType="end"/>
            </w:r>
          </w:hyperlink>
        </w:p>
        <w:p w:rsidR="008E30B5" w:rsidRDefault="0095038A">
          <w:pPr>
            <w:pStyle w:val="30"/>
            <w:tabs>
              <w:tab w:val="right" w:leader="dot" w:pos="8306"/>
            </w:tabs>
          </w:pPr>
          <w:hyperlink w:anchor="_Toc29538" w:history="1">
            <w:r w:rsidR="004023AF">
              <w:t>1.1视频采集</w:t>
            </w:r>
            <w:r w:rsidR="004023AF">
              <w:rPr>
                <w:rFonts w:hint="eastAsia"/>
              </w:rPr>
              <w:t>设备</w:t>
            </w:r>
            <w:r w:rsidR="004023AF">
              <w:tab/>
            </w:r>
            <w:r w:rsidR="004023AF">
              <w:fldChar w:fldCharType="begin"/>
            </w:r>
            <w:r w:rsidR="004023AF">
              <w:instrText xml:space="preserve"> PAGEREF _Toc29538 </w:instrText>
            </w:r>
            <w:r w:rsidR="004023AF">
              <w:fldChar w:fldCharType="separate"/>
            </w:r>
            <w:r w:rsidR="004023AF">
              <w:t>15</w:t>
            </w:r>
            <w:r w:rsidR="004023AF">
              <w:fldChar w:fldCharType="end"/>
            </w:r>
          </w:hyperlink>
        </w:p>
        <w:p w:rsidR="008E30B5" w:rsidRDefault="0095038A">
          <w:pPr>
            <w:pStyle w:val="30"/>
            <w:tabs>
              <w:tab w:val="right" w:leader="dot" w:pos="8306"/>
            </w:tabs>
          </w:pPr>
          <w:hyperlink w:anchor="_Toc20786" w:history="1">
            <w:r w:rsidR="004023AF">
              <w:t>1.2</w:t>
            </w:r>
            <w:r w:rsidR="004023AF">
              <w:rPr>
                <w:rFonts w:hint="eastAsia"/>
              </w:rPr>
              <w:t>音频采集设备</w:t>
            </w:r>
            <w:r w:rsidR="004023AF">
              <w:tab/>
            </w:r>
            <w:r w:rsidR="004023AF">
              <w:fldChar w:fldCharType="begin"/>
            </w:r>
            <w:r w:rsidR="004023AF">
              <w:instrText xml:space="preserve"> PAGEREF _Toc20786 </w:instrText>
            </w:r>
            <w:r w:rsidR="004023AF">
              <w:fldChar w:fldCharType="separate"/>
            </w:r>
            <w:r w:rsidR="004023AF">
              <w:t>15</w:t>
            </w:r>
            <w:r w:rsidR="004023AF">
              <w:fldChar w:fldCharType="end"/>
            </w:r>
          </w:hyperlink>
        </w:p>
        <w:p w:rsidR="008E30B5" w:rsidRDefault="0095038A">
          <w:pPr>
            <w:pStyle w:val="30"/>
            <w:tabs>
              <w:tab w:val="right" w:leader="dot" w:pos="8306"/>
            </w:tabs>
          </w:pPr>
          <w:hyperlink w:anchor="_Toc5012" w:history="1">
            <w:r w:rsidR="004023AF">
              <w:rPr>
                <w:rFonts w:hint="eastAsia"/>
              </w:rPr>
              <w:t>1</w:t>
            </w:r>
            <w:r w:rsidR="004023AF">
              <w:t>.3</w:t>
            </w:r>
            <w:r w:rsidR="004023AF">
              <w:rPr>
                <w:rFonts w:hint="eastAsia"/>
              </w:rPr>
              <w:t>视频显示屏</w:t>
            </w:r>
            <w:r w:rsidR="004023AF">
              <w:tab/>
            </w:r>
            <w:r w:rsidR="004023AF">
              <w:fldChar w:fldCharType="begin"/>
            </w:r>
            <w:r w:rsidR="004023AF">
              <w:instrText xml:space="preserve"> PAGEREF _Toc5012 </w:instrText>
            </w:r>
            <w:r w:rsidR="004023AF">
              <w:fldChar w:fldCharType="separate"/>
            </w:r>
            <w:r w:rsidR="004023AF">
              <w:t>16</w:t>
            </w:r>
            <w:r w:rsidR="004023AF">
              <w:fldChar w:fldCharType="end"/>
            </w:r>
          </w:hyperlink>
        </w:p>
        <w:p w:rsidR="008E30B5" w:rsidRDefault="0095038A">
          <w:pPr>
            <w:pStyle w:val="30"/>
            <w:tabs>
              <w:tab w:val="right" w:leader="dot" w:pos="8306"/>
            </w:tabs>
          </w:pPr>
          <w:hyperlink w:anchor="_Toc14956" w:history="1">
            <w:r w:rsidR="004023AF">
              <w:rPr>
                <w:rFonts w:hint="eastAsia"/>
              </w:rPr>
              <w:t>1</w:t>
            </w:r>
            <w:r w:rsidR="004023AF">
              <w:t>.4</w:t>
            </w:r>
            <w:r w:rsidR="004023AF">
              <w:rPr>
                <w:rFonts w:hint="eastAsia"/>
              </w:rPr>
              <w:t>操作显示器</w:t>
            </w:r>
            <w:r w:rsidR="004023AF">
              <w:tab/>
            </w:r>
            <w:r w:rsidR="004023AF">
              <w:fldChar w:fldCharType="begin"/>
            </w:r>
            <w:r w:rsidR="004023AF">
              <w:instrText xml:space="preserve"> PAGEREF _Toc14956 </w:instrText>
            </w:r>
            <w:r w:rsidR="004023AF">
              <w:fldChar w:fldCharType="separate"/>
            </w:r>
            <w:r w:rsidR="004023AF">
              <w:t>16</w:t>
            </w:r>
            <w:r w:rsidR="004023AF">
              <w:fldChar w:fldCharType="end"/>
            </w:r>
          </w:hyperlink>
        </w:p>
        <w:p w:rsidR="008E30B5" w:rsidRDefault="0095038A">
          <w:pPr>
            <w:pStyle w:val="30"/>
            <w:tabs>
              <w:tab w:val="right" w:leader="dot" w:pos="8306"/>
            </w:tabs>
          </w:pPr>
          <w:hyperlink w:anchor="_Toc14242" w:history="1">
            <w:r w:rsidR="004023AF">
              <w:t>1.5</w:t>
            </w:r>
            <w:r w:rsidR="004023AF">
              <w:rPr>
                <w:rFonts w:hint="eastAsia"/>
              </w:rPr>
              <w:t>分屏显示器</w:t>
            </w:r>
            <w:r w:rsidR="004023AF">
              <w:tab/>
            </w:r>
            <w:r w:rsidR="004023AF">
              <w:fldChar w:fldCharType="begin"/>
            </w:r>
            <w:r w:rsidR="004023AF">
              <w:instrText xml:space="preserve"> PAGEREF _Toc14242 </w:instrText>
            </w:r>
            <w:r w:rsidR="004023AF">
              <w:fldChar w:fldCharType="separate"/>
            </w:r>
            <w:r w:rsidR="004023AF">
              <w:t>16</w:t>
            </w:r>
            <w:r w:rsidR="004023AF">
              <w:fldChar w:fldCharType="end"/>
            </w:r>
          </w:hyperlink>
        </w:p>
        <w:p w:rsidR="008E30B5" w:rsidRDefault="0095038A">
          <w:pPr>
            <w:pStyle w:val="30"/>
            <w:tabs>
              <w:tab w:val="right" w:leader="dot" w:pos="8306"/>
            </w:tabs>
          </w:pPr>
          <w:hyperlink w:anchor="_Toc30643" w:history="1">
            <w:r w:rsidR="004023AF">
              <w:rPr>
                <w:rFonts w:hint="eastAsia"/>
              </w:rPr>
              <w:t>1</w:t>
            </w:r>
            <w:r w:rsidR="004023AF">
              <w:t>.6</w:t>
            </w:r>
            <w:r w:rsidR="004023AF">
              <w:rPr>
                <w:rFonts w:hint="eastAsia"/>
              </w:rPr>
              <w:t>路由器</w:t>
            </w:r>
            <w:r w:rsidR="004023AF">
              <w:tab/>
            </w:r>
            <w:r w:rsidR="004023AF">
              <w:fldChar w:fldCharType="begin"/>
            </w:r>
            <w:r w:rsidR="004023AF">
              <w:instrText xml:space="preserve"> PAGEREF _Toc30643 </w:instrText>
            </w:r>
            <w:r w:rsidR="004023AF">
              <w:fldChar w:fldCharType="separate"/>
            </w:r>
            <w:r w:rsidR="004023AF">
              <w:t>16</w:t>
            </w:r>
            <w:r w:rsidR="004023AF">
              <w:fldChar w:fldCharType="end"/>
            </w:r>
          </w:hyperlink>
        </w:p>
        <w:p w:rsidR="008E30B5" w:rsidRDefault="0095038A">
          <w:pPr>
            <w:pStyle w:val="20"/>
            <w:tabs>
              <w:tab w:val="right" w:leader="dot" w:pos="8306"/>
            </w:tabs>
          </w:pPr>
          <w:hyperlink w:anchor="_Toc10642" w:history="1">
            <w:r w:rsidR="004023AF">
              <w:rPr>
                <w:rFonts w:hint="eastAsia"/>
                <w:shd w:val="clear" w:color="auto" w:fill="FFFFFF"/>
              </w:rPr>
              <w:t>2</w:t>
            </w:r>
            <w:r w:rsidR="004023AF">
              <w:rPr>
                <w:shd w:val="clear" w:color="auto" w:fill="FFFFFF"/>
              </w:rPr>
              <w:t>.</w:t>
            </w:r>
            <w:r w:rsidR="004023AF">
              <w:rPr>
                <w:rFonts w:hint="eastAsia"/>
                <w:shd w:val="clear" w:color="auto" w:fill="FFFFFF"/>
              </w:rPr>
              <w:t>软件</w:t>
            </w:r>
            <w:r w:rsidR="004023AF">
              <w:tab/>
            </w:r>
            <w:r w:rsidR="004023AF">
              <w:fldChar w:fldCharType="begin"/>
            </w:r>
            <w:r w:rsidR="004023AF">
              <w:instrText xml:space="preserve"> PAGEREF _Toc10642 </w:instrText>
            </w:r>
            <w:r w:rsidR="004023AF">
              <w:fldChar w:fldCharType="separate"/>
            </w:r>
            <w:r w:rsidR="004023AF">
              <w:t>17</w:t>
            </w:r>
            <w:r w:rsidR="004023AF">
              <w:fldChar w:fldCharType="end"/>
            </w:r>
          </w:hyperlink>
        </w:p>
        <w:p w:rsidR="008E30B5" w:rsidRDefault="0095038A">
          <w:pPr>
            <w:pStyle w:val="30"/>
            <w:tabs>
              <w:tab w:val="right" w:leader="dot" w:pos="8306"/>
            </w:tabs>
          </w:pPr>
          <w:hyperlink w:anchor="_Toc12847" w:history="1">
            <w:r w:rsidR="004023AF">
              <w:rPr>
                <w:rFonts w:hint="eastAsia"/>
                <w:shd w:val="clear" w:color="auto" w:fill="FFFFFF"/>
              </w:rPr>
              <w:t>2</w:t>
            </w:r>
            <w:r w:rsidR="004023AF">
              <w:rPr>
                <w:shd w:val="clear" w:color="auto" w:fill="FFFFFF"/>
              </w:rPr>
              <w:t>.1</w:t>
            </w:r>
            <w:r w:rsidR="004023AF">
              <w:rPr>
                <w:rFonts w:hint="eastAsia"/>
                <w:shd w:val="clear" w:color="auto" w:fill="FFFFFF"/>
              </w:rPr>
              <w:t>视频软件</w:t>
            </w:r>
            <w:r w:rsidR="004023AF">
              <w:tab/>
            </w:r>
            <w:r w:rsidR="004023AF">
              <w:fldChar w:fldCharType="begin"/>
            </w:r>
            <w:r w:rsidR="004023AF">
              <w:instrText xml:space="preserve"> PAGEREF _Toc12847 </w:instrText>
            </w:r>
            <w:r w:rsidR="004023AF">
              <w:fldChar w:fldCharType="separate"/>
            </w:r>
            <w:r w:rsidR="004023AF">
              <w:t>17</w:t>
            </w:r>
            <w:r w:rsidR="004023AF">
              <w:fldChar w:fldCharType="end"/>
            </w:r>
          </w:hyperlink>
        </w:p>
        <w:p w:rsidR="008E30B5" w:rsidRDefault="0095038A">
          <w:pPr>
            <w:pStyle w:val="30"/>
            <w:tabs>
              <w:tab w:val="right" w:leader="dot" w:pos="8306"/>
            </w:tabs>
          </w:pPr>
          <w:hyperlink w:anchor="_Toc8284" w:history="1">
            <w:r w:rsidR="004023AF">
              <w:rPr>
                <w:rFonts w:hint="eastAsia"/>
                <w:shd w:val="clear" w:color="auto" w:fill="FFFFFF"/>
              </w:rPr>
              <w:t>2</w:t>
            </w:r>
            <w:r w:rsidR="004023AF">
              <w:rPr>
                <w:shd w:val="clear" w:color="auto" w:fill="FFFFFF"/>
              </w:rPr>
              <w:t>.2</w:t>
            </w:r>
            <w:r w:rsidR="004023AF">
              <w:rPr>
                <w:rFonts w:hint="eastAsia"/>
                <w:shd w:val="clear" w:color="auto" w:fill="FFFFFF"/>
              </w:rPr>
              <w:t>音频软件</w:t>
            </w:r>
            <w:r w:rsidR="004023AF">
              <w:tab/>
            </w:r>
            <w:r w:rsidR="004023AF">
              <w:fldChar w:fldCharType="begin"/>
            </w:r>
            <w:r w:rsidR="004023AF">
              <w:instrText xml:space="preserve"> PAGEREF _Toc8284 </w:instrText>
            </w:r>
            <w:r w:rsidR="004023AF">
              <w:fldChar w:fldCharType="separate"/>
            </w:r>
            <w:r w:rsidR="004023AF">
              <w:t>17</w:t>
            </w:r>
            <w:r w:rsidR="004023AF">
              <w:fldChar w:fldCharType="end"/>
            </w:r>
          </w:hyperlink>
        </w:p>
        <w:p w:rsidR="008E30B5" w:rsidRDefault="0095038A">
          <w:pPr>
            <w:pStyle w:val="30"/>
            <w:tabs>
              <w:tab w:val="right" w:leader="dot" w:pos="8306"/>
            </w:tabs>
          </w:pPr>
          <w:hyperlink w:anchor="_Toc21941" w:history="1">
            <w:r w:rsidR="004023AF">
              <w:rPr>
                <w:rFonts w:hint="eastAsia"/>
                <w:shd w:val="clear" w:color="auto" w:fill="FFFFFF"/>
              </w:rPr>
              <w:t>2</w:t>
            </w:r>
            <w:r w:rsidR="004023AF">
              <w:rPr>
                <w:shd w:val="clear" w:color="auto" w:fill="FFFFFF"/>
              </w:rPr>
              <w:t>.3</w:t>
            </w:r>
            <w:r w:rsidR="004023AF">
              <w:rPr>
                <w:rFonts w:hint="eastAsia"/>
                <w:shd w:val="clear" w:color="auto" w:fill="FFFFFF"/>
              </w:rPr>
              <w:t>安全软件</w:t>
            </w:r>
            <w:r w:rsidR="004023AF">
              <w:tab/>
            </w:r>
            <w:r w:rsidR="004023AF">
              <w:fldChar w:fldCharType="begin"/>
            </w:r>
            <w:r w:rsidR="004023AF">
              <w:instrText xml:space="preserve"> PAGEREF _Toc21941 </w:instrText>
            </w:r>
            <w:r w:rsidR="004023AF">
              <w:fldChar w:fldCharType="separate"/>
            </w:r>
            <w:r w:rsidR="004023AF">
              <w:t>18</w:t>
            </w:r>
            <w:r w:rsidR="004023AF">
              <w:fldChar w:fldCharType="end"/>
            </w:r>
          </w:hyperlink>
        </w:p>
        <w:p w:rsidR="008E30B5" w:rsidRDefault="0095038A">
          <w:pPr>
            <w:pStyle w:val="20"/>
            <w:tabs>
              <w:tab w:val="right" w:leader="dot" w:pos="8306"/>
            </w:tabs>
          </w:pPr>
          <w:hyperlink w:anchor="_Toc11833" w:history="1">
            <w:r w:rsidR="004023AF">
              <w:rPr>
                <w:rFonts w:hint="eastAsia"/>
                <w:shd w:val="clear" w:color="auto" w:fill="FFFFFF"/>
              </w:rPr>
              <w:t>3</w:t>
            </w:r>
            <w:r w:rsidR="004023AF">
              <w:rPr>
                <w:shd w:val="clear" w:color="auto" w:fill="FFFFFF"/>
              </w:rPr>
              <w:t>.</w:t>
            </w:r>
            <w:r w:rsidR="004023AF">
              <w:rPr>
                <w:rFonts w:hint="eastAsia"/>
                <w:shd w:val="clear" w:color="auto" w:fill="FFFFFF"/>
              </w:rPr>
              <w:t>数字安全</w:t>
            </w:r>
            <w:r w:rsidR="004023AF">
              <w:tab/>
            </w:r>
            <w:r w:rsidR="004023AF">
              <w:fldChar w:fldCharType="begin"/>
            </w:r>
            <w:r w:rsidR="004023AF">
              <w:instrText xml:space="preserve"> PAGEREF _Toc11833 </w:instrText>
            </w:r>
            <w:r w:rsidR="004023AF">
              <w:fldChar w:fldCharType="separate"/>
            </w:r>
            <w:r w:rsidR="004023AF">
              <w:t>19</w:t>
            </w:r>
            <w:r w:rsidR="004023AF">
              <w:fldChar w:fldCharType="end"/>
            </w:r>
          </w:hyperlink>
        </w:p>
        <w:p w:rsidR="008E30B5" w:rsidRDefault="0095038A">
          <w:pPr>
            <w:pStyle w:val="30"/>
            <w:tabs>
              <w:tab w:val="right" w:leader="dot" w:pos="8306"/>
            </w:tabs>
          </w:pPr>
          <w:hyperlink w:anchor="_Toc4721" w:history="1">
            <w:r w:rsidR="004023AF">
              <w:rPr>
                <w:rFonts w:hint="eastAsia"/>
                <w:shd w:val="clear" w:color="auto" w:fill="FFFFFF"/>
              </w:rPr>
              <w:t>3</w:t>
            </w:r>
            <w:r w:rsidR="004023AF">
              <w:rPr>
                <w:shd w:val="clear" w:color="auto" w:fill="FFFFFF"/>
              </w:rPr>
              <w:t>.1</w:t>
            </w:r>
            <w:r w:rsidR="004023AF">
              <w:rPr>
                <w:rFonts w:hint="eastAsia"/>
                <w:shd w:val="clear" w:color="auto" w:fill="FFFFFF"/>
              </w:rPr>
              <w:t>设备安全</w:t>
            </w:r>
            <w:r w:rsidR="004023AF">
              <w:tab/>
            </w:r>
            <w:r w:rsidR="004023AF">
              <w:fldChar w:fldCharType="begin"/>
            </w:r>
            <w:r w:rsidR="004023AF">
              <w:instrText xml:space="preserve"> PAGEREF _Toc4721 </w:instrText>
            </w:r>
            <w:r w:rsidR="004023AF">
              <w:fldChar w:fldCharType="separate"/>
            </w:r>
            <w:r w:rsidR="004023AF">
              <w:t>19</w:t>
            </w:r>
            <w:r w:rsidR="004023AF">
              <w:fldChar w:fldCharType="end"/>
            </w:r>
          </w:hyperlink>
        </w:p>
        <w:p w:rsidR="008E30B5" w:rsidRDefault="0095038A">
          <w:pPr>
            <w:pStyle w:val="30"/>
            <w:tabs>
              <w:tab w:val="right" w:leader="dot" w:pos="8306"/>
            </w:tabs>
          </w:pPr>
          <w:hyperlink w:anchor="_Toc22064" w:history="1">
            <w:r w:rsidR="004023AF">
              <w:rPr>
                <w:rFonts w:hint="eastAsia"/>
                <w:shd w:val="clear" w:color="auto" w:fill="FFFFFF"/>
              </w:rPr>
              <w:t>3</w:t>
            </w:r>
            <w:r w:rsidR="004023AF">
              <w:rPr>
                <w:shd w:val="clear" w:color="auto" w:fill="FFFFFF"/>
              </w:rPr>
              <w:t>.2</w:t>
            </w:r>
            <w:r w:rsidR="004023AF">
              <w:rPr>
                <w:rFonts w:hint="eastAsia"/>
                <w:shd w:val="clear" w:color="auto" w:fill="FFFFFF"/>
              </w:rPr>
              <w:t>加密</w:t>
            </w:r>
            <w:r w:rsidR="004023AF">
              <w:tab/>
            </w:r>
            <w:r w:rsidR="004023AF">
              <w:fldChar w:fldCharType="begin"/>
            </w:r>
            <w:r w:rsidR="004023AF">
              <w:instrText xml:space="preserve"> PAGEREF _Toc22064 </w:instrText>
            </w:r>
            <w:r w:rsidR="004023AF">
              <w:fldChar w:fldCharType="separate"/>
            </w:r>
            <w:r w:rsidR="004023AF">
              <w:t>20</w:t>
            </w:r>
            <w:r w:rsidR="004023AF">
              <w:fldChar w:fldCharType="end"/>
            </w:r>
          </w:hyperlink>
        </w:p>
        <w:p w:rsidR="008E30B5" w:rsidRDefault="0095038A">
          <w:pPr>
            <w:pStyle w:val="30"/>
            <w:tabs>
              <w:tab w:val="right" w:leader="dot" w:pos="8306"/>
            </w:tabs>
          </w:pPr>
          <w:hyperlink w:anchor="_Toc19629" w:history="1">
            <w:r w:rsidR="004023AF">
              <w:rPr>
                <w:rFonts w:hint="eastAsia"/>
                <w:shd w:val="clear" w:color="auto" w:fill="FFFFFF"/>
              </w:rPr>
              <w:t>3</w:t>
            </w:r>
            <w:r w:rsidR="004023AF">
              <w:rPr>
                <w:shd w:val="clear" w:color="auto" w:fill="FFFFFF"/>
              </w:rPr>
              <w:t>.3</w:t>
            </w:r>
            <w:r w:rsidR="004023AF">
              <w:rPr>
                <w:rFonts w:hint="eastAsia"/>
                <w:shd w:val="clear" w:color="auto" w:fill="FFFFFF"/>
              </w:rPr>
              <w:t>通讯安全</w:t>
            </w:r>
            <w:r w:rsidR="004023AF">
              <w:tab/>
            </w:r>
            <w:r w:rsidR="004023AF">
              <w:fldChar w:fldCharType="begin"/>
            </w:r>
            <w:r w:rsidR="004023AF">
              <w:instrText xml:space="preserve"> PAGEREF _Toc19629 </w:instrText>
            </w:r>
            <w:r w:rsidR="004023AF">
              <w:fldChar w:fldCharType="separate"/>
            </w:r>
            <w:r w:rsidR="004023AF">
              <w:t>21</w:t>
            </w:r>
            <w:r w:rsidR="004023AF">
              <w:fldChar w:fldCharType="end"/>
            </w:r>
          </w:hyperlink>
        </w:p>
        <w:p w:rsidR="008E30B5" w:rsidRDefault="0095038A">
          <w:pPr>
            <w:pStyle w:val="30"/>
            <w:tabs>
              <w:tab w:val="right" w:leader="dot" w:pos="8306"/>
            </w:tabs>
          </w:pPr>
          <w:hyperlink w:anchor="_Toc11068" w:history="1">
            <w:r w:rsidR="004023AF">
              <w:rPr>
                <w:rFonts w:hint="eastAsia"/>
                <w:shd w:val="clear" w:color="auto" w:fill="FFFFFF"/>
              </w:rPr>
              <w:t>3</w:t>
            </w:r>
            <w:r w:rsidR="004023AF">
              <w:rPr>
                <w:shd w:val="clear" w:color="auto" w:fill="FFFFFF"/>
              </w:rPr>
              <w:t>.4</w:t>
            </w:r>
            <w:r w:rsidR="004023AF">
              <w:rPr>
                <w:rFonts w:hint="eastAsia"/>
                <w:shd w:val="clear" w:color="auto" w:fill="FFFFFF"/>
              </w:rPr>
              <w:t>物理与环境安全</w:t>
            </w:r>
            <w:r w:rsidR="004023AF">
              <w:tab/>
            </w:r>
            <w:r w:rsidR="004023AF">
              <w:fldChar w:fldCharType="begin"/>
            </w:r>
            <w:r w:rsidR="004023AF">
              <w:instrText xml:space="preserve"> PAGEREF _Toc11068 </w:instrText>
            </w:r>
            <w:r w:rsidR="004023AF">
              <w:fldChar w:fldCharType="separate"/>
            </w:r>
            <w:r w:rsidR="004023AF">
              <w:t>22</w:t>
            </w:r>
            <w:r w:rsidR="004023AF">
              <w:fldChar w:fldCharType="end"/>
            </w:r>
          </w:hyperlink>
        </w:p>
        <w:p w:rsidR="008E30B5" w:rsidRDefault="0095038A">
          <w:pPr>
            <w:pStyle w:val="30"/>
            <w:tabs>
              <w:tab w:val="right" w:leader="dot" w:pos="8306"/>
            </w:tabs>
          </w:pPr>
          <w:hyperlink w:anchor="_Toc29673" w:history="1">
            <w:r w:rsidR="004023AF">
              <w:rPr>
                <w:rFonts w:hint="eastAsia"/>
                <w:shd w:val="clear" w:color="auto" w:fill="FFFFFF"/>
              </w:rPr>
              <w:t>3</w:t>
            </w:r>
            <w:r w:rsidR="004023AF">
              <w:rPr>
                <w:shd w:val="clear" w:color="auto" w:fill="FFFFFF"/>
              </w:rPr>
              <w:t>.5</w:t>
            </w:r>
            <w:r w:rsidR="004023AF">
              <w:rPr>
                <w:rFonts w:hint="eastAsia"/>
                <w:shd w:val="clear" w:color="auto" w:fill="FFFFFF"/>
              </w:rPr>
              <w:t>运营安全</w:t>
            </w:r>
            <w:r w:rsidR="004023AF">
              <w:tab/>
            </w:r>
            <w:r w:rsidR="004023AF">
              <w:fldChar w:fldCharType="begin"/>
            </w:r>
            <w:r w:rsidR="004023AF">
              <w:instrText xml:space="preserve"> PAGEREF _Toc29673 </w:instrText>
            </w:r>
            <w:r w:rsidR="004023AF">
              <w:fldChar w:fldCharType="separate"/>
            </w:r>
            <w:r w:rsidR="004023AF">
              <w:t>23</w:t>
            </w:r>
            <w:r w:rsidR="004023AF">
              <w:fldChar w:fldCharType="end"/>
            </w:r>
          </w:hyperlink>
        </w:p>
        <w:p w:rsidR="008E30B5" w:rsidRDefault="0095038A">
          <w:pPr>
            <w:pStyle w:val="30"/>
            <w:tabs>
              <w:tab w:val="right" w:leader="dot" w:pos="8306"/>
            </w:tabs>
          </w:pPr>
          <w:hyperlink w:anchor="_Toc11657" w:history="1">
            <w:r w:rsidR="004023AF">
              <w:rPr>
                <w:rFonts w:hint="eastAsia"/>
                <w:shd w:val="clear" w:color="auto" w:fill="FFFFFF"/>
              </w:rPr>
              <w:t>3</w:t>
            </w:r>
            <w:r w:rsidR="004023AF">
              <w:rPr>
                <w:shd w:val="clear" w:color="auto" w:fill="FFFFFF"/>
              </w:rPr>
              <w:t>.6</w:t>
            </w:r>
            <w:r w:rsidR="004023AF">
              <w:rPr>
                <w:rFonts w:hint="eastAsia"/>
                <w:shd w:val="clear" w:color="auto" w:fill="FFFFFF"/>
              </w:rPr>
              <w:t>访问控制</w:t>
            </w:r>
            <w:r w:rsidR="004023AF">
              <w:tab/>
            </w:r>
            <w:r w:rsidR="004023AF">
              <w:fldChar w:fldCharType="begin"/>
            </w:r>
            <w:r w:rsidR="004023AF">
              <w:instrText xml:space="preserve"> PAGEREF _Toc11657 </w:instrText>
            </w:r>
            <w:r w:rsidR="004023AF">
              <w:fldChar w:fldCharType="separate"/>
            </w:r>
            <w:r w:rsidR="004023AF">
              <w:t>23</w:t>
            </w:r>
            <w:r w:rsidR="004023AF">
              <w:fldChar w:fldCharType="end"/>
            </w:r>
          </w:hyperlink>
        </w:p>
        <w:p w:rsidR="008E30B5" w:rsidRDefault="0095038A">
          <w:pPr>
            <w:pStyle w:val="20"/>
            <w:tabs>
              <w:tab w:val="right" w:leader="dot" w:pos="8306"/>
            </w:tabs>
          </w:pPr>
          <w:hyperlink w:anchor="_Toc17316" w:history="1">
            <w:r w:rsidR="004023AF">
              <w:rPr>
                <w:shd w:val="clear" w:color="auto" w:fill="FFFFFF"/>
              </w:rPr>
              <w:t>4.</w:t>
            </w:r>
            <w:r w:rsidR="004023AF">
              <w:rPr>
                <w:rFonts w:hint="eastAsia"/>
                <w:shd w:val="clear" w:color="auto" w:fill="FFFFFF"/>
              </w:rPr>
              <w:t>环境</w:t>
            </w:r>
            <w:r w:rsidR="004023AF">
              <w:tab/>
            </w:r>
            <w:r w:rsidR="004023AF">
              <w:fldChar w:fldCharType="begin"/>
            </w:r>
            <w:r w:rsidR="004023AF">
              <w:instrText xml:space="preserve"> PAGEREF _Toc17316 </w:instrText>
            </w:r>
            <w:r w:rsidR="004023AF">
              <w:fldChar w:fldCharType="separate"/>
            </w:r>
            <w:r w:rsidR="004023AF">
              <w:t>24</w:t>
            </w:r>
            <w:r w:rsidR="004023AF">
              <w:fldChar w:fldCharType="end"/>
            </w:r>
          </w:hyperlink>
        </w:p>
        <w:p w:rsidR="008E30B5" w:rsidRDefault="0095038A">
          <w:pPr>
            <w:pStyle w:val="30"/>
            <w:tabs>
              <w:tab w:val="right" w:leader="dot" w:pos="8306"/>
            </w:tabs>
          </w:pPr>
          <w:hyperlink w:anchor="_Toc32398" w:history="1">
            <w:r w:rsidR="004023AF">
              <w:rPr>
                <w:shd w:val="clear" w:color="auto" w:fill="FFFFFF"/>
              </w:rPr>
              <w:t>4.1</w:t>
            </w:r>
            <w:r w:rsidR="004023AF">
              <w:rPr>
                <w:rFonts w:hint="eastAsia"/>
                <w:shd w:val="clear" w:color="auto" w:fill="FFFFFF"/>
              </w:rPr>
              <w:t>场地</w:t>
            </w:r>
            <w:r w:rsidR="004023AF">
              <w:tab/>
            </w:r>
            <w:r w:rsidR="004023AF">
              <w:fldChar w:fldCharType="begin"/>
            </w:r>
            <w:r w:rsidR="004023AF">
              <w:instrText xml:space="preserve"> PAGEREF _Toc32398 </w:instrText>
            </w:r>
            <w:r w:rsidR="004023AF">
              <w:fldChar w:fldCharType="separate"/>
            </w:r>
            <w:r w:rsidR="004023AF">
              <w:t>24</w:t>
            </w:r>
            <w:r w:rsidR="004023AF">
              <w:fldChar w:fldCharType="end"/>
            </w:r>
          </w:hyperlink>
        </w:p>
        <w:p w:rsidR="008E30B5" w:rsidRDefault="0095038A">
          <w:pPr>
            <w:pStyle w:val="30"/>
            <w:tabs>
              <w:tab w:val="right" w:leader="dot" w:pos="8306"/>
            </w:tabs>
          </w:pPr>
          <w:hyperlink w:anchor="_Toc17291" w:history="1">
            <w:r w:rsidR="004023AF">
              <w:rPr>
                <w:shd w:val="clear" w:color="auto" w:fill="FFFFFF"/>
              </w:rPr>
              <w:t>4.2</w:t>
            </w:r>
            <w:r w:rsidR="004023AF">
              <w:rPr>
                <w:rFonts w:hint="eastAsia"/>
                <w:shd w:val="clear" w:color="auto" w:fill="FFFFFF"/>
              </w:rPr>
              <w:t>仲裁机构互联网仲裁参与者环境场地示意图</w:t>
            </w:r>
            <w:r w:rsidR="004023AF">
              <w:tab/>
            </w:r>
            <w:r w:rsidR="004023AF">
              <w:fldChar w:fldCharType="begin"/>
            </w:r>
            <w:r w:rsidR="004023AF">
              <w:instrText xml:space="preserve"> PAGEREF _Toc17291 </w:instrText>
            </w:r>
            <w:r w:rsidR="004023AF">
              <w:fldChar w:fldCharType="separate"/>
            </w:r>
            <w:r w:rsidR="004023AF">
              <w:t>25</w:t>
            </w:r>
            <w:r w:rsidR="004023AF">
              <w:fldChar w:fldCharType="end"/>
            </w:r>
          </w:hyperlink>
        </w:p>
        <w:p w:rsidR="008E30B5" w:rsidRDefault="0095038A">
          <w:pPr>
            <w:pStyle w:val="30"/>
            <w:tabs>
              <w:tab w:val="right" w:leader="dot" w:pos="8306"/>
            </w:tabs>
          </w:pPr>
          <w:hyperlink w:anchor="_Toc2839" w:history="1">
            <w:r w:rsidR="004023AF">
              <w:rPr>
                <w:shd w:val="clear" w:color="auto" w:fill="FFFFFF"/>
              </w:rPr>
              <w:t>4.2</w:t>
            </w:r>
            <w:r w:rsidR="004023AF">
              <w:rPr>
                <w:rFonts w:hint="eastAsia"/>
                <w:shd w:val="clear" w:color="auto" w:fill="FFFFFF"/>
              </w:rPr>
              <w:t>互联网仲裁参与者自行管理环境场地示意图</w:t>
            </w:r>
            <w:r w:rsidR="004023AF">
              <w:tab/>
            </w:r>
            <w:r w:rsidR="004023AF">
              <w:fldChar w:fldCharType="begin"/>
            </w:r>
            <w:r w:rsidR="004023AF">
              <w:instrText xml:space="preserve"> PAGEREF _Toc2839 </w:instrText>
            </w:r>
            <w:r w:rsidR="004023AF">
              <w:fldChar w:fldCharType="separate"/>
            </w:r>
            <w:r w:rsidR="004023AF">
              <w:t>25</w:t>
            </w:r>
            <w:r w:rsidR="004023AF">
              <w:fldChar w:fldCharType="end"/>
            </w:r>
          </w:hyperlink>
        </w:p>
        <w:p w:rsidR="008E30B5" w:rsidRDefault="0095038A">
          <w:pPr>
            <w:pStyle w:val="30"/>
            <w:tabs>
              <w:tab w:val="right" w:leader="dot" w:pos="8306"/>
            </w:tabs>
          </w:pPr>
          <w:hyperlink w:anchor="_Toc18909" w:history="1">
            <w:r w:rsidR="004023AF">
              <w:rPr>
                <w:shd w:val="clear" w:color="auto" w:fill="FFFFFF"/>
              </w:rPr>
              <w:t>4.3</w:t>
            </w:r>
            <w:r w:rsidR="004023AF">
              <w:rPr>
                <w:rFonts w:hint="eastAsia"/>
                <w:shd w:val="clear" w:color="auto" w:fill="FFFFFF"/>
              </w:rPr>
              <w:t>设施</w:t>
            </w:r>
            <w:r w:rsidR="004023AF">
              <w:tab/>
            </w:r>
            <w:r w:rsidR="004023AF">
              <w:fldChar w:fldCharType="begin"/>
            </w:r>
            <w:r w:rsidR="004023AF">
              <w:instrText xml:space="preserve"> PAGEREF _Toc18909 </w:instrText>
            </w:r>
            <w:r w:rsidR="004023AF">
              <w:fldChar w:fldCharType="separate"/>
            </w:r>
            <w:r w:rsidR="004023AF">
              <w:t>25</w:t>
            </w:r>
            <w:r w:rsidR="004023AF">
              <w:fldChar w:fldCharType="end"/>
            </w:r>
          </w:hyperlink>
        </w:p>
        <w:p w:rsidR="008E30B5" w:rsidRDefault="004023AF">
          <w:pPr>
            <w:rPr>
              <w:sz w:val="36"/>
            </w:rPr>
          </w:pPr>
          <w:r>
            <w:rPr>
              <w:rFonts w:hint="eastAsia"/>
            </w:rPr>
            <w:fldChar w:fldCharType="end"/>
          </w:r>
        </w:p>
      </w:sdtContent>
    </w:sdt>
    <w:p w:rsidR="008E30B5" w:rsidRDefault="008E30B5">
      <w:pPr>
        <w:rPr>
          <w:sz w:val="36"/>
        </w:rPr>
      </w:pPr>
    </w:p>
    <w:p w:rsidR="008E30B5" w:rsidRDefault="008E30B5">
      <w:pPr>
        <w:rPr>
          <w:sz w:val="36"/>
        </w:rPr>
      </w:pPr>
    </w:p>
    <w:p w:rsidR="008E30B5" w:rsidRDefault="008E30B5">
      <w:pPr>
        <w:rPr>
          <w:sz w:val="36"/>
          <w:szCs w:val="36"/>
        </w:rPr>
      </w:pPr>
    </w:p>
    <w:p w:rsidR="008E30B5" w:rsidRDefault="008E30B5">
      <w:pPr>
        <w:rPr>
          <w:sz w:val="36"/>
        </w:rPr>
      </w:pPr>
    </w:p>
    <w:p w:rsidR="008E30B5" w:rsidRDefault="004023AF">
      <w:pPr>
        <w:pStyle w:val="1"/>
      </w:pPr>
      <w:bookmarkStart w:id="3" w:name="_Toc21479"/>
      <w:r>
        <w:rPr>
          <w:rFonts w:hint="eastAsia"/>
          <w:sz w:val="36"/>
        </w:rPr>
        <w:lastRenderedPageBreak/>
        <w:t>第一编 互联网仲裁开庭技术标准细则</w:t>
      </w:r>
      <w:bookmarkEnd w:id="0"/>
      <w:bookmarkEnd w:id="1"/>
      <w:bookmarkEnd w:id="3"/>
    </w:p>
    <w:p w:rsidR="008E30B5" w:rsidRDefault="004023AF">
      <w:pPr>
        <w:pStyle w:val="2"/>
        <w:numPr>
          <w:ilvl w:val="0"/>
          <w:numId w:val="1"/>
        </w:numPr>
      </w:pPr>
      <w:bookmarkStart w:id="4" w:name="_Toc37188235"/>
      <w:bookmarkStart w:id="5" w:name="_Toc25863423"/>
      <w:bookmarkStart w:id="6" w:name="_Toc6070"/>
      <w:bookmarkStart w:id="7" w:name="_Toc37188236"/>
      <w:bookmarkEnd w:id="4"/>
      <w:r>
        <w:rPr>
          <w:rFonts w:hint="eastAsia"/>
        </w:rPr>
        <w:t>硬件</w:t>
      </w:r>
      <w:bookmarkEnd w:id="5"/>
      <w:bookmarkEnd w:id="6"/>
      <w:bookmarkEnd w:id="7"/>
    </w:p>
    <w:p w:rsidR="008E30B5" w:rsidRDefault="004023AF">
      <w:pPr>
        <w:spacing w:line="360" w:lineRule="auto"/>
        <w:rPr>
          <w:sz w:val="28"/>
        </w:rPr>
      </w:pPr>
      <w:r>
        <w:rPr>
          <w:sz w:val="28"/>
        </w:rPr>
        <w:tab/>
      </w:r>
      <w:r>
        <w:rPr>
          <w:rFonts w:hint="eastAsia"/>
          <w:sz w:val="28"/>
        </w:rPr>
        <w:t>硬件，指在互联网仲裁过程中使用的各类数字信息输入、输出设备和以实现必要的音视频采集、文件展示、数据传输与存储以及数字安全保障等功能为目的的数据处理设备。</w:t>
      </w:r>
    </w:p>
    <w:p w:rsidR="008E30B5" w:rsidRDefault="004023AF">
      <w:pPr>
        <w:spacing w:line="360" w:lineRule="auto"/>
        <w:rPr>
          <w:sz w:val="28"/>
        </w:rPr>
      </w:pPr>
      <w:r>
        <w:rPr>
          <w:sz w:val="28"/>
        </w:rPr>
        <w:tab/>
      </w:r>
      <w:r>
        <w:rPr>
          <w:rFonts w:hint="eastAsia"/>
          <w:sz w:val="28"/>
        </w:rPr>
        <w:t>制定硬件技术标准的目的，是为互联网仲裁程序的合法性、系统运行的安全稳定和文书质量规范性提供基础保障，并通过对主要硬件的类型、效果和技术指标等条款的规定，达到以上目的。</w:t>
      </w:r>
    </w:p>
    <w:p w:rsidR="008E30B5" w:rsidRDefault="004023AF">
      <w:pPr>
        <w:spacing w:line="360" w:lineRule="auto"/>
        <w:ind w:firstLineChars="200" w:firstLine="560"/>
        <w:rPr>
          <w:sz w:val="28"/>
        </w:rPr>
      </w:pPr>
      <w:r>
        <w:rPr>
          <w:rFonts w:hint="eastAsia"/>
          <w:sz w:val="28"/>
        </w:rPr>
        <w:t>硬件技术指标的具体内容，请查阅本标准附件。</w:t>
      </w:r>
    </w:p>
    <w:p w:rsidR="008E30B5" w:rsidRDefault="004023AF">
      <w:pPr>
        <w:pStyle w:val="a7"/>
        <w:numPr>
          <w:ilvl w:val="1"/>
          <w:numId w:val="1"/>
        </w:numPr>
        <w:spacing w:line="360" w:lineRule="auto"/>
        <w:ind w:firstLineChars="0"/>
        <w:rPr>
          <w:sz w:val="28"/>
        </w:rPr>
      </w:pPr>
      <w:bookmarkStart w:id="8" w:name="_Toc25863424"/>
      <w:r>
        <w:rPr>
          <w:rFonts w:hint="eastAsia"/>
          <w:sz w:val="28"/>
        </w:rPr>
        <w:t>视频采集设备</w:t>
      </w:r>
      <w:bookmarkEnd w:id="8"/>
    </w:p>
    <w:p w:rsidR="008E30B5" w:rsidRDefault="004023AF">
      <w:pPr>
        <w:pStyle w:val="a7"/>
        <w:numPr>
          <w:ilvl w:val="2"/>
          <w:numId w:val="1"/>
        </w:numPr>
        <w:spacing w:line="360" w:lineRule="auto"/>
        <w:ind w:firstLineChars="0"/>
        <w:rPr>
          <w:sz w:val="28"/>
        </w:rPr>
      </w:pPr>
      <w:r>
        <w:rPr>
          <w:rFonts w:hint="eastAsia"/>
          <w:sz w:val="28"/>
        </w:rPr>
        <w:t>视频采集设备</w:t>
      </w:r>
    </w:p>
    <w:p w:rsidR="008E30B5" w:rsidRDefault="004023AF">
      <w:pPr>
        <w:spacing w:line="360" w:lineRule="auto"/>
        <w:rPr>
          <w:sz w:val="28"/>
        </w:rPr>
      </w:pPr>
      <w:r>
        <w:rPr>
          <w:rFonts w:hint="eastAsia"/>
          <w:sz w:val="28"/>
        </w:rPr>
        <w:tab/>
        <w:t>指可以将参与者环境现场影像转换为数字视频讯号，并将视频讯号输入至现场主机变为可处理数据的设备。</w:t>
      </w:r>
    </w:p>
    <w:p w:rsidR="008E30B5" w:rsidRDefault="004023AF">
      <w:pPr>
        <w:spacing w:line="360" w:lineRule="auto"/>
        <w:ind w:firstLine="420"/>
        <w:rPr>
          <w:sz w:val="28"/>
        </w:rPr>
      </w:pPr>
      <w:r>
        <w:rPr>
          <w:rFonts w:hint="eastAsia"/>
          <w:sz w:val="28"/>
        </w:rPr>
        <w:t>视频摄像头是互联网仲裁在线庭审过程中使用的主要的视频采集设备。</w:t>
      </w:r>
    </w:p>
    <w:p w:rsidR="008E30B5" w:rsidRDefault="004023AF">
      <w:pPr>
        <w:pStyle w:val="a7"/>
        <w:numPr>
          <w:ilvl w:val="2"/>
          <w:numId w:val="1"/>
        </w:numPr>
        <w:spacing w:line="360" w:lineRule="auto"/>
        <w:ind w:firstLineChars="0"/>
        <w:rPr>
          <w:sz w:val="28"/>
        </w:rPr>
      </w:pPr>
      <w:r>
        <w:rPr>
          <w:rFonts w:hint="eastAsia"/>
          <w:sz w:val="28"/>
        </w:rPr>
        <w:t>采集范围</w:t>
      </w:r>
    </w:p>
    <w:p w:rsidR="008E30B5" w:rsidRDefault="004023AF">
      <w:pPr>
        <w:spacing w:line="360" w:lineRule="auto"/>
        <w:ind w:firstLine="420"/>
        <w:rPr>
          <w:sz w:val="28"/>
        </w:rPr>
      </w:pPr>
      <w:r>
        <w:rPr>
          <w:rFonts w:hint="eastAsia"/>
          <w:sz w:val="28"/>
        </w:rPr>
        <w:t>视频采集范围应当包含参与者环境场地内全部人员。</w:t>
      </w:r>
    </w:p>
    <w:p w:rsidR="008E30B5" w:rsidRDefault="004023AF">
      <w:pPr>
        <w:pStyle w:val="a7"/>
        <w:numPr>
          <w:ilvl w:val="2"/>
          <w:numId w:val="1"/>
        </w:numPr>
        <w:spacing w:line="360" w:lineRule="auto"/>
        <w:ind w:firstLineChars="0"/>
        <w:rPr>
          <w:sz w:val="28"/>
        </w:rPr>
      </w:pPr>
      <w:r>
        <w:rPr>
          <w:rFonts w:hint="eastAsia"/>
          <w:sz w:val="28"/>
        </w:rPr>
        <w:t>采集质量</w:t>
      </w:r>
    </w:p>
    <w:p w:rsidR="008E30B5" w:rsidRDefault="004023AF">
      <w:pPr>
        <w:spacing w:line="360" w:lineRule="auto"/>
        <w:ind w:firstLine="420"/>
        <w:rPr>
          <w:sz w:val="28"/>
        </w:rPr>
      </w:pPr>
      <w:r>
        <w:rPr>
          <w:rFonts w:hint="eastAsia"/>
          <w:sz w:val="28"/>
        </w:rPr>
        <w:t>视频采集应满足必要的质量要求，参与者环境场地内所有人员的面部、名称标识牌、参与者环境背板与图标文字等，均应清晰可辨认。</w:t>
      </w:r>
    </w:p>
    <w:p w:rsidR="008E30B5" w:rsidRDefault="004023AF">
      <w:pPr>
        <w:pStyle w:val="a7"/>
        <w:numPr>
          <w:ilvl w:val="2"/>
          <w:numId w:val="1"/>
        </w:numPr>
        <w:spacing w:line="360" w:lineRule="auto"/>
        <w:ind w:firstLineChars="0"/>
        <w:rPr>
          <w:sz w:val="28"/>
        </w:rPr>
      </w:pPr>
      <w:r>
        <w:rPr>
          <w:rFonts w:hint="eastAsia"/>
          <w:sz w:val="28"/>
        </w:rPr>
        <w:t>遥控设备</w:t>
      </w:r>
    </w:p>
    <w:p w:rsidR="008E30B5" w:rsidRDefault="004023AF">
      <w:pPr>
        <w:spacing w:line="360" w:lineRule="auto"/>
        <w:ind w:firstLine="420"/>
        <w:rPr>
          <w:sz w:val="28"/>
        </w:rPr>
      </w:pPr>
      <w:r>
        <w:rPr>
          <w:rFonts w:hint="eastAsia"/>
          <w:sz w:val="28"/>
        </w:rPr>
        <w:lastRenderedPageBreak/>
        <w:t>可以使用视频遥控采集设备，对画面进行缩放及角度调整等操作。</w:t>
      </w:r>
    </w:p>
    <w:p w:rsidR="008E30B5" w:rsidRDefault="004023AF">
      <w:pPr>
        <w:pStyle w:val="a7"/>
        <w:numPr>
          <w:ilvl w:val="1"/>
          <w:numId w:val="1"/>
        </w:numPr>
        <w:spacing w:line="360" w:lineRule="auto"/>
        <w:ind w:firstLineChars="0"/>
        <w:rPr>
          <w:sz w:val="28"/>
        </w:rPr>
      </w:pPr>
      <w:bookmarkStart w:id="9" w:name="_Toc25863425"/>
      <w:r>
        <w:rPr>
          <w:rFonts w:hint="eastAsia"/>
          <w:sz w:val="28"/>
        </w:rPr>
        <w:t>音频采集</w:t>
      </w:r>
      <w:bookmarkEnd w:id="9"/>
      <w:r>
        <w:rPr>
          <w:rFonts w:hint="eastAsia"/>
          <w:sz w:val="28"/>
        </w:rPr>
        <w:t>设备</w:t>
      </w:r>
    </w:p>
    <w:p w:rsidR="008E30B5" w:rsidRDefault="004023AF">
      <w:pPr>
        <w:pStyle w:val="a7"/>
        <w:numPr>
          <w:ilvl w:val="2"/>
          <w:numId w:val="1"/>
        </w:numPr>
        <w:spacing w:line="360" w:lineRule="auto"/>
        <w:ind w:firstLineChars="0"/>
        <w:rPr>
          <w:sz w:val="28"/>
        </w:rPr>
      </w:pPr>
      <w:r>
        <w:rPr>
          <w:rFonts w:hint="eastAsia"/>
          <w:sz w:val="28"/>
        </w:rPr>
        <w:t>音频采集设备</w:t>
      </w:r>
    </w:p>
    <w:p w:rsidR="008E30B5" w:rsidRDefault="004023AF">
      <w:pPr>
        <w:spacing w:line="360" w:lineRule="auto"/>
        <w:ind w:firstLine="420"/>
        <w:rPr>
          <w:sz w:val="28"/>
        </w:rPr>
      </w:pPr>
      <w:r>
        <w:rPr>
          <w:rFonts w:hint="eastAsia"/>
          <w:sz w:val="28"/>
        </w:rPr>
        <w:t>指参与者在线开庭采用麦克风录音的方式，将声音转化为数字讯号并传入参与者环境现场的计算机的设备。</w:t>
      </w:r>
    </w:p>
    <w:p w:rsidR="008E30B5" w:rsidRDefault="004023AF">
      <w:pPr>
        <w:pStyle w:val="a7"/>
        <w:numPr>
          <w:ilvl w:val="2"/>
          <w:numId w:val="1"/>
        </w:numPr>
        <w:spacing w:line="360" w:lineRule="auto"/>
        <w:ind w:firstLineChars="0"/>
        <w:rPr>
          <w:sz w:val="28"/>
        </w:rPr>
      </w:pPr>
      <w:r>
        <w:rPr>
          <w:rFonts w:hint="eastAsia"/>
          <w:sz w:val="28"/>
        </w:rPr>
        <w:t>采集范围</w:t>
      </w:r>
    </w:p>
    <w:p w:rsidR="008E30B5" w:rsidRDefault="004023AF">
      <w:pPr>
        <w:spacing w:line="360" w:lineRule="auto"/>
        <w:ind w:firstLine="420"/>
        <w:rPr>
          <w:sz w:val="28"/>
        </w:rPr>
      </w:pPr>
      <w:r>
        <w:rPr>
          <w:rFonts w:hint="eastAsia"/>
          <w:sz w:val="28"/>
        </w:rPr>
        <w:t>音频采集应当满足必要的范围要求，如实记录场地内全体人员的语音信息和证据展示的音频内容。</w:t>
      </w:r>
    </w:p>
    <w:p w:rsidR="008E30B5" w:rsidRDefault="004023AF">
      <w:pPr>
        <w:pStyle w:val="a7"/>
        <w:numPr>
          <w:ilvl w:val="2"/>
          <w:numId w:val="1"/>
        </w:numPr>
        <w:spacing w:line="360" w:lineRule="auto"/>
        <w:ind w:firstLineChars="0"/>
        <w:rPr>
          <w:sz w:val="28"/>
        </w:rPr>
      </w:pPr>
      <w:r>
        <w:rPr>
          <w:rFonts w:hint="eastAsia"/>
          <w:sz w:val="28"/>
        </w:rPr>
        <w:t>采集质量</w:t>
      </w:r>
    </w:p>
    <w:p w:rsidR="008E30B5" w:rsidRDefault="004023AF">
      <w:pPr>
        <w:spacing w:line="360" w:lineRule="auto"/>
        <w:rPr>
          <w:sz w:val="28"/>
        </w:rPr>
      </w:pPr>
      <w:r>
        <w:rPr>
          <w:sz w:val="28"/>
        </w:rPr>
        <w:tab/>
      </w:r>
      <w:r>
        <w:rPr>
          <w:rFonts w:hint="eastAsia"/>
          <w:sz w:val="28"/>
        </w:rPr>
        <w:t>音频采集应当满足必要的质量要求，可清晰收听、辨认场地内全部</w:t>
      </w:r>
      <w:proofErr w:type="gramStart"/>
      <w:r>
        <w:rPr>
          <w:rFonts w:hint="eastAsia"/>
          <w:sz w:val="28"/>
        </w:rPr>
        <w:t>人员及厅内环境</w:t>
      </w:r>
      <w:proofErr w:type="gramEnd"/>
      <w:r>
        <w:rPr>
          <w:rFonts w:hint="eastAsia"/>
          <w:sz w:val="28"/>
        </w:rPr>
        <w:t>杂音。可以使用具有降噪、定向采集等功能的硬件设备，提高音频采集质量。</w:t>
      </w:r>
    </w:p>
    <w:p w:rsidR="008E30B5" w:rsidRDefault="004023AF">
      <w:pPr>
        <w:pStyle w:val="a7"/>
        <w:numPr>
          <w:ilvl w:val="1"/>
          <w:numId w:val="1"/>
        </w:numPr>
        <w:spacing w:line="360" w:lineRule="auto"/>
        <w:ind w:firstLineChars="0"/>
        <w:rPr>
          <w:sz w:val="28"/>
        </w:rPr>
      </w:pPr>
      <w:bookmarkStart w:id="10" w:name="_Toc25863426"/>
      <w:r>
        <w:rPr>
          <w:rFonts w:hint="eastAsia"/>
          <w:sz w:val="28"/>
        </w:rPr>
        <w:t>互联网仲裁参与者环境</w:t>
      </w:r>
      <w:bookmarkEnd w:id="10"/>
      <w:r>
        <w:rPr>
          <w:rFonts w:hint="eastAsia"/>
          <w:sz w:val="28"/>
        </w:rPr>
        <w:t>终端的计算机</w:t>
      </w:r>
    </w:p>
    <w:p w:rsidR="008E30B5" w:rsidRDefault="004023AF">
      <w:pPr>
        <w:pStyle w:val="a4"/>
        <w:spacing w:line="360" w:lineRule="auto"/>
        <w:rPr>
          <w:rFonts w:ascii="宋体" w:eastAsia="宋体" w:hAnsi="宋体" w:cs="宋体"/>
          <w:sz w:val="28"/>
          <w:szCs w:val="24"/>
          <w:lang w:eastAsia="zh-CN"/>
        </w:rPr>
      </w:pPr>
      <w:r>
        <w:rPr>
          <w:rFonts w:ascii="宋体" w:eastAsia="宋体" w:hAnsi="宋体" w:cs="宋体"/>
          <w:sz w:val="28"/>
          <w:szCs w:val="24"/>
          <w:lang w:eastAsia="zh-CN"/>
        </w:rPr>
        <w:tab/>
        <w:t xml:space="preserve"> </w:t>
      </w:r>
      <w:r>
        <w:rPr>
          <w:rFonts w:ascii="宋体" w:eastAsia="宋体" w:hAnsi="宋体" w:cs="宋体" w:hint="eastAsia"/>
          <w:sz w:val="28"/>
          <w:szCs w:val="24"/>
          <w:lang w:eastAsia="zh-CN"/>
        </w:rPr>
        <w:t>为确保在线开庭的有序进行，参与者环境可根据实际情况，在不影响正常使用互联网仲裁系统的前提下，自行配置计算机等硬件及系统。参与者环境的终端系统</w:t>
      </w:r>
      <w:r>
        <w:rPr>
          <w:rFonts w:ascii="宋体" w:eastAsia="宋体" w:hAnsi="宋体" w:cs="宋体"/>
          <w:sz w:val="28"/>
          <w:szCs w:val="24"/>
          <w:lang w:eastAsia="zh-CN"/>
        </w:rPr>
        <w:t>硬件及系统应当随技术升级而不断更新。</w:t>
      </w:r>
      <w:r>
        <w:rPr>
          <w:rFonts w:ascii="宋体" w:eastAsia="宋体" w:hAnsi="宋体" w:cs="宋体"/>
          <w:sz w:val="28"/>
          <w:szCs w:val="24"/>
          <w:lang w:eastAsia="zh-CN"/>
        </w:rPr>
        <w:tab/>
      </w:r>
    </w:p>
    <w:p w:rsidR="008E30B5" w:rsidRDefault="004023AF">
      <w:pPr>
        <w:pStyle w:val="a7"/>
        <w:numPr>
          <w:ilvl w:val="2"/>
          <w:numId w:val="1"/>
        </w:numPr>
        <w:spacing w:line="360" w:lineRule="auto"/>
        <w:ind w:firstLineChars="0"/>
        <w:rPr>
          <w:sz w:val="28"/>
        </w:rPr>
      </w:pPr>
      <w:r>
        <w:rPr>
          <w:rFonts w:hint="eastAsia"/>
          <w:sz w:val="28"/>
        </w:rPr>
        <w:t>数据类型</w:t>
      </w:r>
    </w:p>
    <w:p w:rsidR="008E30B5" w:rsidRDefault="004023AF">
      <w:pPr>
        <w:pStyle w:val="a4"/>
        <w:spacing w:line="360" w:lineRule="auto"/>
        <w:ind w:firstLineChars="200" w:firstLine="560"/>
        <w:rPr>
          <w:rFonts w:ascii="宋体" w:eastAsia="宋体" w:hAnsi="宋体" w:cs="宋体"/>
          <w:sz w:val="28"/>
          <w:szCs w:val="24"/>
          <w:lang w:eastAsia="zh-CN"/>
        </w:rPr>
      </w:pPr>
      <w:r>
        <w:rPr>
          <w:rFonts w:ascii="宋体" w:eastAsia="宋体" w:hAnsi="宋体" w:cs="宋体" w:hint="eastAsia"/>
          <w:sz w:val="28"/>
          <w:szCs w:val="24"/>
          <w:lang w:eastAsia="zh-CN"/>
        </w:rPr>
        <w:t>参与者环境的终端系统的计算机</w:t>
      </w:r>
      <w:r>
        <w:rPr>
          <w:rFonts w:ascii="宋体" w:eastAsia="宋体" w:hAnsi="宋体" w:cs="宋体"/>
          <w:sz w:val="28"/>
          <w:szCs w:val="24"/>
          <w:lang w:eastAsia="zh-CN"/>
        </w:rPr>
        <w:t>支持接收与输出的数据类型，包括但不限于音频、视频、网络数据</w:t>
      </w:r>
      <w:r>
        <w:rPr>
          <w:rFonts w:ascii="宋体" w:eastAsia="宋体" w:hAnsi="宋体" w:cs="宋体" w:hint="eastAsia"/>
          <w:sz w:val="28"/>
          <w:szCs w:val="24"/>
          <w:lang w:eastAsia="zh-CN"/>
        </w:rPr>
        <w:t>等</w:t>
      </w:r>
      <w:r>
        <w:rPr>
          <w:rFonts w:ascii="宋体" w:eastAsia="宋体" w:hAnsi="宋体" w:cs="宋体"/>
          <w:sz w:val="28"/>
          <w:szCs w:val="24"/>
          <w:lang w:eastAsia="zh-CN"/>
        </w:rPr>
        <w:t>。</w:t>
      </w:r>
    </w:p>
    <w:p w:rsidR="008E30B5" w:rsidRDefault="004023AF">
      <w:pPr>
        <w:pStyle w:val="a7"/>
        <w:numPr>
          <w:ilvl w:val="2"/>
          <w:numId w:val="1"/>
        </w:numPr>
        <w:spacing w:line="360" w:lineRule="auto"/>
        <w:ind w:firstLineChars="0"/>
        <w:rPr>
          <w:sz w:val="28"/>
        </w:rPr>
      </w:pPr>
      <w:r>
        <w:rPr>
          <w:rFonts w:hint="eastAsia"/>
          <w:sz w:val="28"/>
        </w:rPr>
        <w:t>文档类型</w:t>
      </w:r>
    </w:p>
    <w:p w:rsidR="008E30B5" w:rsidRDefault="004023AF">
      <w:pPr>
        <w:pStyle w:val="a4"/>
        <w:spacing w:line="360" w:lineRule="auto"/>
        <w:ind w:firstLineChars="200" w:firstLine="560"/>
        <w:rPr>
          <w:rFonts w:ascii="宋体" w:eastAsia="宋体" w:hAnsi="宋体" w:cs="宋体"/>
          <w:sz w:val="28"/>
          <w:szCs w:val="24"/>
          <w:lang w:eastAsia="zh-CN"/>
        </w:rPr>
      </w:pPr>
      <w:r>
        <w:rPr>
          <w:rFonts w:ascii="宋体" w:eastAsia="宋体" w:hAnsi="宋体" w:cs="宋体" w:hint="eastAsia"/>
          <w:sz w:val="28"/>
          <w:szCs w:val="24"/>
          <w:lang w:eastAsia="zh-CN"/>
        </w:rPr>
        <w:t>参与者环境终端系统的计算机</w:t>
      </w:r>
      <w:r>
        <w:rPr>
          <w:rFonts w:ascii="宋体" w:eastAsia="宋体" w:hAnsi="宋体" w:cs="宋体"/>
          <w:sz w:val="28"/>
          <w:szCs w:val="24"/>
          <w:lang w:eastAsia="zh-CN"/>
        </w:rPr>
        <w:t>支持处理、浏览的文件类型，包</w:t>
      </w:r>
      <w:r>
        <w:rPr>
          <w:rFonts w:ascii="宋体" w:eastAsia="宋体" w:hAnsi="宋体" w:cs="宋体"/>
          <w:sz w:val="28"/>
          <w:szCs w:val="24"/>
          <w:lang w:eastAsia="zh-CN"/>
        </w:rPr>
        <w:lastRenderedPageBreak/>
        <w:t>括但不限于音频、视频、图片、文字、表格、程序代码、网站页面、压缩文件等。</w:t>
      </w:r>
    </w:p>
    <w:p w:rsidR="008E30B5" w:rsidRDefault="004023AF">
      <w:pPr>
        <w:pStyle w:val="a7"/>
        <w:numPr>
          <w:ilvl w:val="2"/>
          <w:numId w:val="1"/>
        </w:numPr>
        <w:spacing w:line="360" w:lineRule="auto"/>
        <w:ind w:firstLineChars="0"/>
        <w:rPr>
          <w:sz w:val="28"/>
        </w:rPr>
      </w:pPr>
      <w:r>
        <w:rPr>
          <w:rFonts w:hint="eastAsia"/>
          <w:sz w:val="28"/>
        </w:rPr>
        <w:t>接入终端设备</w:t>
      </w:r>
      <w:r>
        <w:rPr>
          <w:sz w:val="28"/>
        </w:rPr>
        <w:tab/>
      </w:r>
    </w:p>
    <w:p w:rsidR="008E30B5" w:rsidRDefault="004023AF">
      <w:pPr>
        <w:pStyle w:val="a4"/>
        <w:spacing w:line="360" w:lineRule="auto"/>
        <w:ind w:firstLineChars="200" w:firstLine="560"/>
        <w:rPr>
          <w:rFonts w:ascii="宋体" w:eastAsia="宋体" w:hAnsi="宋体" w:cs="宋体"/>
          <w:sz w:val="28"/>
          <w:szCs w:val="24"/>
          <w:lang w:eastAsia="zh-CN"/>
        </w:rPr>
      </w:pPr>
      <w:r>
        <w:rPr>
          <w:rFonts w:ascii="宋体" w:eastAsia="宋体" w:hAnsi="宋体" w:cs="宋体" w:hint="eastAsia"/>
          <w:sz w:val="28"/>
          <w:szCs w:val="24"/>
          <w:lang w:eastAsia="zh-CN"/>
        </w:rPr>
        <w:t>参与者环境终端的计算机应当已经集成或</w:t>
      </w:r>
      <w:r>
        <w:rPr>
          <w:rFonts w:ascii="宋体" w:eastAsia="宋体" w:hAnsi="宋体" w:cs="宋体"/>
          <w:sz w:val="28"/>
          <w:szCs w:val="24"/>
          <w:lang w:eastAsia="zh-CN"/>
        </w:rPr>
        <w:t>支持接入和输出的硬件，</w:t>
      </w:r>
      <w:r>
        <w:rPr>
          <w:rFonts w:ascii="宋体" w:eastAsia="宋体" w:hAnsi="宋体" w:cs="宋体" w:hint="eastAsia"/>
          <w:sz w:val="28"/>
          <w:szCs w:val="24"/>
          <w:lang w:eastAsia="zh-CN"/>
        </w:rPr>
        <w:t>从而保证其能完成互联网仲裁系统的使用所必须的功能，</w:t>
      </w:r>
      <w:r>
        <w:rPr>
          <w:rFonts w:ascii="宋体" w:eastAsia="宋体" w:hAnsi="宋体" w:cs="宋体"/>
          <w:sz w:val="28"/>
          <w:szCs w:val="24"/>
          <w:lang w:eastAsia="zh-CN"/>
        </w:rPr>
        <w:t>包括但不限于显示屏、音箱、摄像头、麦克风、集线器、键盘、鼠标等。</w:t>
      </w:r>
    </w:p>
    <w:p w:rsidR="008E30B5" w:rsidRDefault="004023AF">
      <w:pPr>
        <w:pStyle w:val="a7"/>
        <w:numPr>
          <w:ilvl w:val="1"/>
          <w:numId w:val="1"/>
        </w:numPr>
        <w:spacing w:line="360" w:lineRule="auto"/>
        <w:ind w:firstLineChars="0"/>
        <w:rPr>
          <w:sz w:val="28"/>
        </w:rPr>
      </w:pPr>
      <w:bookmarkStart w:id="11" w:name="_Hlk26393391"/>
      <w:bookmarkStart w:id="12" w:name="_Toc25863427"/>
      <w:r>
        <w:rPr>
          <w:rFonts w:hint="eastAsia"/>
          <w:sz w:val="28"/>
        </w:rPr>
        <w:t>视频显示屏</w:t>
      </w:r>
      <w:bookmarkEnd w:id="11"/>
      <w:bookmarkEnd w:id="12"/>
    </w:p>
    <w:p w:rsidR="008E30B5" w:rsidRDefault="004023AF">
      <w:pPr>
        <w:pStyle w:val="a4"/>
        <w:spacing w:line="360" w:lineRule="auto"/>
        <w:rPr>
          <w:rFonts w:ascii="宋体" w:eastAsia="宋体" w:hAnsi="宋体" w:cs="宋体"/>
          <w:sz w:val="28"/>
          <w:szCs w:val="24"/>
          <w:lang w:eastAsia="zh-CN"/>
        </w:rPr>
      </w:pPr>
      <w:r>
        <w:rPr>
          <w:rFonts w:ascii="宋体" w:eastAsia="宋体" w:hAnsi="宋体" w:cs="宋体"/>
          <w:sz w:val="28"/>
          <w:szCs w:val="24"/>
          <w:lang w:eastAsia="zh-CN"/>
        </w:rPr>
        <w:tab/>
        <w:t xml:space="preserve"> </w:t>
      </w:r>
      <w:r>
        <w:rPr>
          <w:rFonts w:ascii="宋体" w:eastAsia="宋体" w:hAnsi="宋体" w:cs="宋体" w:hint="eastAsia"/>
          <w:sz w:val="28"/>
          <w:szCs w:val="24"/>
          <w:lang w:eastAsia="zh-CN"/>
        </w:rPr>
        <w:t>视频显示屏是网络仲裁的重要组成部分，通过与主机的连接，显示双方当事人、代理人及其他互联网仲裁参与者环境现场的在线画面。视频显示</w:t>
      </w:r>
      <w:proofErr w:type="gramStart"/>
      <w:r>
        <w:rPr>
          <w:rFonts w:ascii="宋体" w:eastAsia="宋体" w:hAnsi="宋体" w:cs="宋体" w:hint="eastAsia"/>
          <w:sz w:val="28"/>
          <w:szCs w:val="24"/>
          <w:lang w:eastAsia="zh-CN"/>
        </w:rPr>
        <w:t>屏应当</w:t>
      </w:r>
      <w:proofErr w:type="gramEnd"/>
      <w:r>
        <w:rPr>
          <w:rFonts w:ascii="宋体" w:eastAsia="宋体" w:hAnsi="宋体" w:cs="宋体" w:hint="eastAsia"/>
          <w:sz w:val="28"/>
          <w:szCs w:val="24"/>
          <w:lang w:eastAsia="zh-CN"/>
        </w:rPr>
        <w:t>满足必要的尺寸和清晰度要求，以使仲裁员可以清晰地观看屏幕画面。</w:t>
      </w:r>
    </w:p>
    <w:p w:rsidR="008E30B5" w:rsidRDefault="004023AF">
      <w:pPr>
        <w:pStyle w:val="a7"/>
        <w:numPr>
          <w:ilvl w:val="1"/>
          <w:numId w:val="1"/>
        </w:numPr>
        <w:spacing w:line="360" w:lineRule="auto"/>
        <w:ind w:firstLineChars="0"/>
        <w:rPr>
          <w:sz w:val="28"/>
        </w:rPr>
      </w:pPr>
      <w:bookmarkStart w:id="13" w:name="_Toc25863428"/>
      <w:r>
        <w:rPr>
          <w:rFonts w:hint="eastAsia"/>
          <w:sz w:val="28"/>
        </w:rPr>
        <w:t>音频播放设备</w:t>
      </w:r>
      <w:bookmarkEnd w:id="13"/>
    </w:p>
    <w:p w:rsidR="008E30B5" w:rsidRDefault="004023AF">
      <w:pPr>
        <w:spacing w:line="360" w:lineRule="auto"/>
        <w:rPr>
          <w:sz w:val="28"/>
        </w:rPr>
      </w:pPr>
      <w:r>
        <w:rPr>
          <w:sz w:val="28"/>
        </w:rPr>
        <w:tab/>
      </w:r>
      <w:r>
        <w:rPr>
          <w:rFonts w:hint="eastAsia"/>
          <w:sz w:val="28"/>
        </w:rPr>
        <w:t>音频播放设备是网络仲裁的重要组成部分，</w:t>
      </w:r>
      <w:r>
        <w:rPr>
          <w:sz w:val="28"/>
        </w:rPr>
        <w:t>通过</w:t>
      </w:r>
      <w:r>
        <w:rPr>
          <w:rFonts w:hint="eastAsia"/>
          <w:sz w:val="28"/>
        </w:rPr>
        <w:t>与主机的连接，播放双方当事人、代理人及其他的互联网仲裁参与者环境现场的在线音频信息。</w:t>
      </w:r>
    </w:p>
    <w:p w:rsidR="008E30B5" w:rsidRDefault="004023AF">
      <w:pPr>
        <w:pStyle w:val="a7"/>
        <w:numPr>
          <w:ilvl w:val="1"/>
          <w:numId w:val="1"/>
        </w:numPr>
        <w:spacing w:line="360" w:lineRule="auto"/>
        <w:ind w:firstLineChars="0"/>
        <w:rPr>
          <w:sz w:val="28"/>
        </w:rPr>
      </w:pPr>
      <w:r>
        <w:rPr>
          <w:rFonts w:hint="eastAsia"/>
          <w:sz w:val="28"/>
        </w:rPr>
        <w:t>操作显示器</w:t>
      </w:r>
    </w:p>
    <w:p w:rsidR="008E30B5" w:rsidRDefault="004023AF">
      <w:pPr>
        <w:spacing w:line="360" w:lineRule="auto"/>
        <w:rPr>
          <w:sz w:val="28"/>
        </w:rPr>
      </w:pPr>
      <w:r>
        <w:rPr>
          <w:sz w:val="28"/>
        </w:rPr>
        <w:tab/>
      </w:r>
      <w:r>
        <w:rPr>
          <w:rFonts w:hint="eastAsia"/>
          <w:sz w:val="28"/>
        </w:rPr>
        <w:t>用于显示互联网仲裁参与者环境主机操作界面的显示设备。</w:t>
      </w:r>
    </w:p>
    <w:p w:rsidR="008E30B5" w:rsidRDefault="004023AF">
      <w:pPr>
        <w:pStyle w:val="a7"/>
        <w:numPr>
          <w:ilvl w:val="1"/>
          <w:numId w:val="1"/>
        </w:numPr>
        <w:spacing w:line="360" w:lineRule="auto"/>
        <w:ind w:firstLineChars="0"/>
        <w:rPr>
          <w:sz w:val="28"/>
        </w:rPr>
      </w:pPr>
      <w:bookmarkStart w:id="14" w:name="_Toc25863430"/>
      <w:r>
        <w:rPr>
          <w:rFonts w:hint="eastAsia"/>
          <w:sz w:val="28"/>
        </w:rPr>
        <w:t>分屏显卡</w:t>
      </w:r>
      <w:bookmarkEnd w:id="14"/>
    </w:p>
    <w:p w:rsidR="008E30B5" w:rsidRDefault="004023AF">
      <w:pPr>
        <w:spacing w:line="360" w:lineRule="auto"/>
        <w:rPr>
          <w:sz w:val="28"/>
        </w:rPr>
      </w:pPr>
      <w:r>
        <w:rPr>
          <w:sz w:val="28"/>
        </w:rPr>
        <w:tab/>
      </w:r>
      <w:r>
        <w:rPr>
          <w:rFonts w:hint="eastAsia"/>
          <w:sz w:val="28"/>
        </w:rPr>
        <w:t>参与者环境终端的计算机应配置一个分屏显卡，以使每个显示设备可以通过主机分别获得独立的画面与操作界面。</w:t>
      </w:r>
    </w:p>
    <w:p w:rsidR="008E30B5" w:rsidRDefault="004023AF">
      <w:pPr>
        <w:pStyle w:val="a7"/>
        <w:numPr>
          <w:ilvl w:val="1"/>
          <w:numId w:val="1"/>
        </w:numPr>
        <w:spacing w:line="360" w:lineRule="auto"/>
        <w:ind w:firstLineChars="0"/>
        <w:rPr>
          <w:sz w:val="28"/>
        </w:rPr>
      </w:pPr>
      <w:r>
        <w:rPr>
          <w:rFonts w:hint="eastAsia"/>
          <w:sz w:val="28"/>
        </w:rPr>
        <w:t>路由器</w:t>
      </w:r>
    </w:p>
    <w:p w:rsidR="008E30B5" w:rsidRDefault="004023AF">
      <w:pPr>
        <w:spacing w:line="360" w:lineRule="auto"/>
        <w:ind w:firstLine="420"/>
        <w:rPr>
          <w:color w:val="464445"/>
          <w:sz w:val="28"/>
          <w:shd w:val="clear" w:color="auto" w:fill="FFFFFF"/>
        </w:rPr>
      </w:pPr>
      <w:r>
        <w:rPr>
          <w:rFonts w:hint="eastAsia"/>
          <w:color w:val="464445"/>
          <w:sz w:val="28"/>
          <w:shd w:val="clear" w:color="auto" w:fill="FFFFFF"/>
        </w:rPr>
        <w:lastRenderedPageBreak/>
        <w:t>每个参与者环境场地内应配置至少1台专用路由器，用于连接该参与者环境的网络专线。</w:t>
      </w:r>
    </w:p>
    <w:p w:rsidR="008E30B5" w:rsidRDefault="004023AF">
      <w:pPr>
        <w:pStyle w:val="a7"/>
        <w:numPr>
          <w:ilvl w:val="1"/>
          <w:numId w:val="1"/>
        </w:numPr>
        <w:spacing w:line="360" w:lineRule="auto"/>
        <w:ind w:firstLineChars="0"/>
        <w:rPr>
          <w:sz w:val="28"/>
        </w:rPr>
      </w:pPr>
      <w:r>
        <w:rPr>
          <w:rFonts w:hint="eastAsia"/>
          <w:sz w:val="28"/>
        </w:rPr>
        <w:t>防火墙</w:t>
      </w:r>
    </w:p>
    <w:p w:rsidR="008E30B5" w:rsidRDefault="004023AF">
      <w:pPr>
        <w:spacing w:line="360" w:lineRule="auto"/>
        <w:ind w:firstLine="420"/>
        <w:rPr>
          <w:color w:val="464445"/>
          <w:sz w:val="28"/>
          <w:shd w:val="clear" w:color="auto" w:fill="FFFFFF"/>
        </w:rPr>
      </w:pPr>
      <w:r>
        <w:rPr>
          <w:rFonts w:hint="eastAsia"/>
          <w:color w:val="464445"/>
          <w:sz w:val="28"/>
          <w:shd w:val="clear" w:color="auto" w:fill="FFFFFF"/>
        </w:rPr>
        <w:t>一种位于内部网络与外部网络之间的</w:t>
      </w:r>
      <w:r>
        <w:rPr>
          <w:rFonts w:hint="eastAsia"/>
        </w:rPr>
        <w:fldChar w:fldCharType="begin"/>
      </w:r>
      <w:r>
        <w:instrText xml:space="preserve"> HYPERLINK "https://baike.so.com/doc/1276211-1349506.html" \t "https://baike.so.com/doc/_blank" </w:instrText>
      </w:r>
      <w:r>
        <w:rPr>
          <w:rFonts w:hint="eastAsia"/>
        </w:rPr>
        <w:fldChar w:fldCharType="separate"/>
      </w:r>
      <w:r>
        <w:rPr>
          <w:rFonts w:hint="eastAsia"/>
          <w:color w:val="464445"/>
          <w:sz w:val="28"/>
        </w:rPr>
        <w:t>网络安全</w:t>
      </w:r>
      <w:r>
        <w:rPr>
          <w:rFonts w:hint="eastAsia"/>
          <w:color w:val="464445"/>
          <w:sz w:val="28"/>
        </w:rPr>
        <w:fldChar w:fldCharType="end"/>
      </w:r>
      <w:r>
        <w:rPr>
          <w:rFonts w:hint="eastAsia"/>
          <w:color w:val="464445"/>
          <w:sz w:val="28"/>
          <w:shd w:val="clear" w:color="auto" w:fill="FFFFFF"/>
        </w:rPr>
        <w:t>系统。为确保网络安全，互联网仲裁参与者环境场地内的每条专线都应加装硬件防火墙。</w:t>
      </w:r>
    </w:p>
    <w:p w:rsidR="008E30B5" w:rsidRDefault="004023AF">
      <w:pPr>
        <w:pStyle w:val="2"/>
        <w:numPr>
          <w:ilvl w:val="0"/>
          <w:numId w:val="1"/>
        </w:numPr>
      </w:pPr>
      <w:bookmarkStart w:id="15" w:name="_Toc37188237"/>
      <w:bookmarkStart w:id="16" w:name="_Toc19790"/>
      <w:bookmarkStart w:id="17" w:name="_Toc25863431"/>
      <w:r>
        <w:rPr>
          <w:rFonts w:hint="eastAsia"/>
        </w:rPr>
        <w:t>软件</w:t>
      </w:r>
      <w:bookmarkEnd w:id="15"/>
      <w:bookmarkEnd w:id="16"/>
      <w:bookmarkEnd w:id="17"/>
    </w:p>
    <w:p w:rsidR="008E30B5" w:rsidRDefault="004023AF">
      <w:pPr>
        <w:spacing w:line="360" w:lineRule="auto"/>
        <w:rPr>
          <w:sz w:val="28"/>
        </w:rPr>
      </w:pPr>
      <w:r>
        <w:rPr>
          <w:sz w:val="28"/>
        </w:rPr>
        <w:tab/>
      </w:r>
      <w:r>
        <w:rPr>
          <w:rFonts w:hint="eastAsia"/>
          <w:sz w:val="28"/>
        </w:rPr>
        <w:t>软件，指在互联网仲裁过程中使用的各类计算机系统、应用软件及数字服务，以实现必要的音视频信号转化、音视频文件生成、文件展示、数据传输与存储以及数字安全保障等功能。</w:t>
      </w:r>
    </w:p>
    <w:p w:rsidR="008E30B5" w:rsidRDefault="004023AF">
      <w:pPr>
        <w:spacing w:line="360" w:lineRule="auto"/>
        <w:rPr>
          <w:sz w:val="28"/>
        </w:rPr>
      </w:pPr>
      <w:r>
        <w:rPr>
          <w:sz w:val="28"/>
        </w:rPr>
        <w:tab/>
      </w:r>
      <w:r>
        <w:rPr>
          <w:rFonts w:hint="eastAsia"/>
          <w:sz w:val="28"/>
        </w:rPr>
        <w:t>制定软件技术标准的目的与硬件技术标准的目的相同，即为满足互联网仲裁程序的合法性、系统运行的安全稳定和文书质量规范性等要求提供基础保障。本标准将制定对各类软件及数字服务的约束条款。软件技术指标的具体内容，请查阅本标准附件。</w:t>
      </w:r>
    </w:p>
    <w:p w:rsidR="008E30B5" w:rsidRDefault="004023AF">
      <w:pPr>
        <w:pStyle w:val="a7"/>
        <w:numPr>
          <w:ilvl w:val="1"/>
          <w:numId w:val="1"/>
        </w:numPr>
        <w:spacing w:line="360" w:lineRule="auto"/>
        <w:ind w:firstLineChars="0"/>
        <w:rPr>
          <w:sz w:val="28"/>
        </w:rPr>
      </w:pPr>
      <w:bookmarkStart w:id="18" w:name="_Toc25863432"/>
      <w:r>
        <w:rPr>
          <w:rFonts w:hint="eastAsia"/>
          <w:sz w:val="28"/>
        </w:rPr>
        <w:t>操作系统</w:t>
      </w:r>
    </w:p>
    <w:p w:rsidR="008E30B5" w:rsidRDefault="004023AF">
      <w:pPr>
        <w:spacing w:line="360" w:lineRule="auto"/>
        <w:rPr>
          <w:sz w:val="28"/>
        </w:rPr>
      </w:pPr>
      <w:r>
        <w:rPr>
          <w:sz w:val="28"/>
        </w:rPr>
        <w:tab/>
      </w:r>
      <w:r>
        <w:rPr>
          <w:rFonts w:hint="eastAsia"/>
          <w:sz w:val="28"/>
        </w:rPr>
        <w:t>指管理和控制计算机软硬件资源的系统软件，是互联网仲裁系统的重要组成部分，包括计算机、服务器及移动数字设备操作系统。互联网仲裁应支持在多种操作系统环境下稳定、高效、安全运行。</w:t>
      </w:r>
    </w:p>
    <w:p w:rsidR="008E30B5" w:rsidRDefault="004023AF">
      <w:pPr>
        <w:spacing w:line="360" w:lineRule="auto"/>
        <w:rPr>
          <w:sz w:val="28"/>
        </w:rPr>
      </w:pPr>
      <w:r>
        <w:rPr>
          <w:sz w:val="28"/>
        </w:rPr>
        <w:tab/>
      </w:r>
      <w:r>
        <w:rPr>
          <w:rFonts w:hint="eastAsia"/>
          <w:sz w:val="28"/>
        </w:rPr>
        <w:t>操作系统应当包括但不限于</w:t>
      </w:r>
      <w:r>
        <w:rPr>
          <w:sz w:val="28"/>
        </w:rPr>
        <w:t>Linux</w:t>
      </w:r>
      <w:r>
        <w:rPr>
          <w:rFonts w:hint="eastAsia"/>
          <w:sz w:val="28"/>
        </w:rPr>
        <w:t>、</w:t>
      </w:r>
      <w:r>
        <w:rPr>
          <w:sz w:val="28"/>
        </w:rPr>
        <w:t>Windows</w:t>
      </w:r>
      <w:r>
        <w:rPr>
          <w:rFonts w:hint="eastAsia"/>
          <w:sz w:val="28"/>
        </w:rPr>
        <w:t>、</w:t>
      </w:r>
      <w:proofErr w:type="spellStart"/>
      <w:r>
        <w:rPr>
          <w:sz w:val="28"/>
        </w:rPr>
        <w:t>MacOS</w:t>
      </w:r>
      <w:proofErr w:type="spellEnd"/>
      <w:r>
        <w:rPr>
          <w:rFonts w:hint="eastAsia"/>
          <w:sz w:val="28"/>
        </w:rPr>
        <w:t>、麒麟操作系统、</w:t>
      </w:r>
      <w:proofErr w:type="spellStart"/>
      <w:r>
        <w:rPr>
          <w:sz w:val="28"/>
        </w:rPr>
        <w:t>iOS</w:t>
      </w:r>
      <w:proofErr w:type="spellEnd"/>
      <w:r>
        <w:rPr>
          <w:rFonts w:hint="eastAsia"/>
          <w:sz w:val="28"/>
        </w:rPr>
        <w:t>、</w:t>
      </w:r>
      <w:r>
        <w:rPr>
          <w:sz w:val="28"/>
        </w:rPr>
        <w:t>Android</w:t>
      </w:r>
      <w:r>
        <w:rPr>
          <w:rFonts w:hint="eastAsia"/>
          <w:sz w:val="28"/>
        </w:rPr>
        <w:t>、</w:t>
      </w:r>
      <w:r>
        <w:rPr>
          <w:sz w:val="28"/>
        </w:rPr>
        <w:t>Windows Mobile</w:t>
      </w:r>
      <w:r>
        <w:rPr>
          <w:rFonts w:hint="eastAsia"/>
          <w:sz w:val="28"/>
        </w:rPr>
        <w:t>等广泛使用的操作系统。</w:t>
      </w:r>
    </w:p>
    <w:p w:rsidR="008E30B5" w:rsidRDefault="004023AF">
      <w:pPr>
        <w:pStyle w:val="a7"/>
        <w:numPr>
          <w:ilvl w:val="1"/>
          <w:numId w:val="1"/>
        </w:numPr>
        <w:spacing w:line="360" w:lineRule="auto"/>
        <w:ind w:firstLineChars="0"/>
        <w:rPr>
          <w:sz w:val="28"/>
        </w:rPr>
      </w:pPr>
      <w:r>
        <w:rPr>
          <w:rFonts w:hint="eastAsia"/>
          <w:sz w:val="28"/>
        </w:rPr>
        <w:t>视频</w:t>
      </w:r>
      <w:bookmarkEnd w:id="18"/>
      <w:r>
        <w:rPr>
          <w:rFonts w:hint="eastAsia"/>
          <w:sz w:val="28"/>
        </w:rPr>
        <w:t>软件</w:t>
      </w:r>
    </w:p>
    <w:p w:rsidR="008E30B5" w:rsidRDefault="004023AF">
      <w:pPr>
        <w:pStyle w:val="a7"/>
        <w:numPr>
          <w:ilvl w:val="2"/>
          <w:numId w:val="1"/>
        </w:numPr>
        <w:spacing w:line="360" w:lineRule="auto"/>
        <w:ind w:firstLineChars="0"/>
        <w:rPr>
          <w:sz w:val="28"/>
        </w:rPr>
      </w:pPr>
      <w:r>
        <w:rPr>
          <w:rFonts w:hint="eastAsia"/>
          <w:sz w:val="28"/>
        </w:rPr>
        <w:t>视频采集软件</w:t>
      </w:r>
    </w:p>
    <w:p w:rsidR="008E30B5" w:rsidRDefault="004023AF">
      <w:pPr>
        <w:spacing w:line="360" w:lineRule="auto"/>
        <w:rPr>
          <w:sz w:val="28"/>
        </w:rPr>
      </w:pPr>
      <w:r>
        <w:rPr>
          <w:sz w:val="28"/>
        </w:rPr>
        <w:lastRenderedPageBreak/>
        <w:tab/>
      </w:r>
      <w:r>
        <w:rPr>
          <w:rFonts w:hint="eastAsia"/>
          <w:sz w:val="28"/>
        </w:rPr>
        <w:t>指用于视频采集设备的数字信号转化及设备遥控等应用软件，主要包括视频编</w:t>
      </w:r>
      <w:r>
        <w:rPr>
          <w:sz w:val="28"/>
        </w:rPr>
        <w:t>解码器</w:t>
      </w:r>
      <w:r>
        <w:rPr>
          <w:rFonts w:hint="eastAsia"/>
          <w:sz w:val="28"/>
        </w:rPr>
        <w:t>、</w:t>
      </w:r>
      <w:r>
        <w:rPr>
          <w:sz w:val="28"/>
        </w:rPr>
        <w:t>压缩编解码器</w:t>
      </w:r>
      <w:r>
        <w:rPr>
          <w:rFonts w:hint="eastAsia"/>
          <w:sz w:val="28"/>
        </w:rPr>
        <w:t>、摄像头遥控软件等。</w:t>
      </w:r>
    </w:p>
    <w:p w:rsidR="008E30B5" w:rsidRDefault="004023AF">
      <w:pPr>
        <w:spacing w:line="360" w:lineRule="auto"/>
        <w:rPr>
          <w:sz w:val="28"/>
        </w:rPr>
      </w:pPr>
      <w:r>
        <w:rPr>
          <w:sz w:val="28"/>
        </w:rPr>
        <w:tab/>
      </w:r>
      <w:r>
        <w:rPr>
          <w:rFonts w:hint="eastAsia"/>
          <w:sz w:val="28"/>
        </w:rPr>
        <w:t>互联网仲裁参与者环境应当使用成熟、稳定、高效的视频采集软件，以使生成的视频文件符合本标准的相关要求。</w:t>
      </w:r>
    </w:p>
    <w:p w:rsidR="008E30B5" w:rsidRDefault="004023AF">
      <w:pPr>
        <w:pStyle w:val="a7"/>
        <w:numPr>
          <w:ilvl w:val="2"/>
          <w:numId w:val="1"/>
        </w:numPr>
        <w:spacing w:line="360" w:lineRule="auto"/>
        <w:ind w:firstLineChars="0"/>
        <w:rPr>
          <w:sz w:val="28"/>
        </w:rPr>
      </w:pPr>
      <w:r>
        <w:rPr>
          <w:rFonts w:hint="eastAsia"/>
          <w:sz w:val="28"/>
        </w:rPr>
        <w:t>视频播放软件</w:t>
      </w:r>
    </w:p>
    <w:p w:rsidR="008E30B5" w:rsidRDefault="004023AF">
      <w:pPr>
        <w:spacing w:line="360" w:lineRule="auto"/>
        <w:rPr>
          <w:sz w:val="28"/>
        </w:rPr>
      </w:pPr>
      <w:r>
        <w:rPr>
          <w:sz w:val="28"/>
        </w:rPr>
        <w:tab/>
      </w:r>
      <w:r>
        <w:rPr>
          <w:rFonts w:hint="eastAsia"/>
          <w:sz w:val="28"/>
        </w:rPr>
        <w:t>指安装在主机上的，用于打开视频格式文件的播放器软件。参与者可根据实际情况，安装一个或多个视频播放软件，以满足仲裁过程中各种视频文件类型的展示需求。</w:t>
      </w:r>
    </w:p>
    <w:p w:rsidR="008E30B5" w:rsidRDefault="004023AF">
      <w:pPr>
        <w:pStyle w:val="a7"/>
        <w:numPr>
          <w:ilvl w:val="1"/>
          <w:numId w:val="1"/>
        </w:numPr>
        <w:spacing w:line="360" w:lineRule="auto"/>
        <w:ind w:firstLineChars="0"/>
        <w:rPr>
          <w:sz w:val="28"/>
        </w:rPr>
      </w:pPr>
      <w:bookmarkStart w:id="19" w:name="_Toc25863433"/>
      <w:r>
        <w:rPr>
          <w:rFonts w:hint="eastAsia"/>
          <w:sz w:val="28"/>
        </w:rPr>
        <w:t>音频软件</w:t>
      </w:r>
      <w:bookmarkEnd w:id="19"/>
    </w:p>
    <w:p w:rsidR="008E30B5" w:rsidRDefault="004023AF">
      <w:pPr>
        <w:pStyle w:val="a7"/>
        <w:numPr>
          <w:ilvl w:val="2"/>
          <w:numId w:val="1"/>
        </w:numPr>
        <w:spacing w:line="360" w:lineRule="auto"/>
        <w:ind w:firstLineChars="0"/>
        <w:rPr>
          <w:sz w:val="28"/>
        </w:rPr>
      </w:pPr>
      <w:r>
        <w:rPr>
          <w:rFonts w:hint="eastAsia"/>
          <w:sz w:val="28"/>
        </w:rPr>
        <w:t>音频采集软件</w:t>
      </w:r>
    </w:p>
    <w:p w:rsidR="008E30B5" w:rsidRDefault="004023AF">
      <w:pPr>
        <w:spacing w:line="360" w:lineRule="auto"/>
        <w:rPr>
          <w:sz w:val="28"/>
        </w:rPr>
      </w:pPr>
      <w:r>
        <w:rPr>
          <w:sz w:val="28"/>
        </w:rPr>
        <w:tab/>
      </w:r>
      <w:r>
        <w:rPr>
          <w:rFonts w:hint="eastAsia"/>
          <w:sz w:val="28"/>
        </w:rPr>
        <w:t>指用于音频采集设备的数字信号转化应用软件，主要包括音频编</w:t>
      </w:r>
      <w:r>
        <w:rPr>
          <w:sz w:val="28"/>
        </w:rPr>
        <w:t>解码器</w:t>
      </w:r>
      <w:r>
        <w:rPr>
          <w:rFonts w:hint="eastAsia"/>
          <w:sz w:val="28"/>
        </w:rPr>
        <w:t>、</w:t>
      </w:r>
      <w:r>
        <w:rPr>
          <w:sz w:val="28"/>
        </w:rPr>
        <w:t>压缩编解码器</w:t>
      </w:r>
      <w:r>
        <w:rPr>
          <w:rFonts w:hint="eastAsia"/>
          <w:sz w:val="28"/>
        </w:rPr>
        <w:t>等。</w:t>
      </w:r>
    </w:p>
    <w:p w:rsidR="008E30B5" w:rsidRDefault="004023AF">
      <w:pPr>
        <w:spacing w:line="360" w:lineRule="auto"/>
        <w:rPr>
          <w:sz w:val="28"/>
        </w:rPr>
      </w:pPr>
      <w:r>
        <w:rPr>
          <w:sz w:val="28"/>
        </w:rPr>
        <w:tab/>
      </w:r>
      <w:r>
        <w:rPr>
          <w:rFonts w:hint="eastAsia"/>
          <w:sz w:val="28"/>
        </w:rPr>
        <w:t>互联网仲裁参与者环境应当使用成熟、稳定、高效的音频采集软件，以使生成的音频文件符合本标准的相关要求。</w:t>
      </w:r>
    </w:p>
    <w:p w:rsidR="008E30B5" w:rsidRDefault="004023AF">
      <w:pPr>
        <w:pStyle w:val="a7"/>
        <w:numPr>
          <w:ilvl w:val="2"/>
          <w:numId w:val="1"/>
        </w:numPr>
        <w:spacing w:line="360" w:lineRule="auto"/>
        <w:ind w:firstLineChars="0"/>
        <w:rPr>
          <w:sz w:val="28"/>
        </w:rPr>
      </w:pPr>
      <w:r>
        <w:rPr>
          <w:rFonts w:hint="eastAsia"/>
          <w:sz w:val="28"/>
        </w:rPr>
        <w:t>音频播放软件</w:t>
      </w:r>
    </w:p>
    <w:p w:rsidR="008E30B5" w:rsidRDefault="004023AF">
      <w:pPr>
        <w:spacing w:line="360" w:lineRule="auto"/>
        <w:rPr>
          <w:sz w:val="28"/>
        </w:rPr>
      </w:pPr>
      <w:r>
        <w:rPr>
          <w:sz w:val="28"/>
        </w:rPr>
        <w:tab/>
      </w:r>
      <w:r>
        <w:rPr>
          <w:rFonts w:hint="eastAsia"/>
          <w:sz w:val="28"/>
        </w:rPr>
        <w:t>指安装在主机上的，用于打开音频格式文件的播放器软件。参与者环境可根据实际情况，安装一个或多个音频播放软件，以满足仲裁过程中各种音频文件类型的展示需求。</w:t>
      </w:r>
    </w:p>
    <w:p w:rsidR="008E30B5" w:rsidRDefault="004023AF">
      <w:pPr>
        <w:pStyle w:val="a7"/>
        <w:numPr>
          <w:ilvl w:val="1"/>
          <w:numId w:val="1"/>
        </w:numPr>
        <w:spacing w:line="360" w:lineRule="auto"/>
        <w:ind w:firstLineChars="0"/>
        <w:rPr>
          <w:sz w:val="28"/>
        </w:rPr>
      </w:pPr>
      <w:r>
        <w:rPr>
          <w:rFonts w:hint="eastAsia"/>
          <w:sz w:val="28"/>
        </w:rPr>
        <w:t>通讯软件</w:t>
      </w:r>
    </w:p>
    <w:p w:rsidR="008E30B5" w:rsidRDefault="004023AF">
      <w:pPr>
        <w:spacing w:line="360" w:lineRule="auto"/>
        <w:rPr>
          <w:sz w:val="28"/>
        </w:rPr>
      </w:pPr>
      <w:r>
        <w:rPr>
          <w:sz w:val="28"/>
        </w:rPr>
        <w:tab/>
      </w:r>
      <w:r>
        <w:rPr>
          <w:rFonts w:hint="eastAsia"/>
          <w:sz w:val="28"/>
        </w:rPr>
        <w:t>指在互联网仲裁过程中所使用的通讯软件，包括但不限于即时通讯软件、视频会议系统、数据传输工具等。在互联网仲裁过程中应使用安全、合法的通讯软件，避免使用无授权通讯软件。</w:t>
      </w:r>
    </w:p>
    <w:p w:rsidR="008E30B5" w:rsidRDefault="004023AF">
      <w:pPr>
        <w:pStyle w:val="a7"/>
        <w:numPr>
          <w:ilvl w:val="1"/>
          <w:numId w:val="1"/>
        </w:numPr>
        <w:spacing w:line="360" w:lineRule="auto"/>
        <w:ind w:firstLineChars="0"/>
        <w:rPr>
          <w:sz w:val="28"/>
        </w:rPr>
      </w:pPr>
      <w:r>
        <w:rPr>
          <w:rFonts w:hint="eastAsia"/>
          <w:sz w:val="28"/>
        </w:rPr>
        <w:lastRenderedPageBreak/>
        <w:t>安全软件</w:t>
      </w:r>
    </w:p>
    <w:p w:rsidR="008E30B5" w:rsidRDefault="004023AF">
      <w:pPr>
        <w:spacing w:line="360" w:lineRule="auto"/>
        <w:rPr>
          <w:sz w:val="28"/>
        </w:rPr>
      </w:pPr>
      <w:r>
        <w:rPr>
          <w:sz w:val="28"/>
        </w:rPr>
        <w:tab/>
      </w:r>
      <w:r>
        <w:rPr>
          <w:rFonts w:hint="eastAsia"/>
          <w:sz w:val="28"/>
        </w:rPr>
        <w:t>指具有操作系统或应用软件安全保护功能的软件或服务，是保障互联网仲裁安全性的重要组成部分。互联网仲裁过程中所使用的各类终端设备，均应安装安全软件，并定期更新和运行。</w:t>
      </w:r>
    </w:p>
    <w:p w:rsidR="008E30B5" w:rsidRDefault="004023AF">
      <w:pPr>
        <w:pStyle w:val="a7"/>
        <w:numPr>
          <w:ilvl w:val="1"/>
          <w:numId w:val="1"/>
        </w:numPr>
        <w:spacing w:line="360" w:lineRule="auto"/>
        <w:ind w:firstLineChars="0"/>
        <w:rPr>
          <w:sz w:val="28"/>
        </w:rPr>
      </w:pPr>
      <w:r>
        <w:rPr>
          <w:rFonts w:hint="eastAsia"/>
          <w:sz w:val="28"/>
        </w:rPr>
        <w:t>其他软件与服务</w:t>
      </w:r>
    </w:p>
    <w:p w:rsidR="008E30B5" w:rsidRDefault="004023AF">
      <w:pPr>
        <w:spacing w:line="360" w:lineRule="auto"/>
        <w:rPr>
          <w:sz w:val="28"/>
        </w:rPr>
      </w:pPr>
      <w:r>
        <w:rPr>
          <w:sz w:val="28"/>
        </w:rPr>
        <w:tab/>
      </w:r>
      <w:r>
        <w:rPr>
          <w:rFonts w:hint="eastAsia"/>
          <w:sz w:val="28"/>
        </w:rPr>
        <w:t>在互联网仲裁过程中还会使用到各类其他软件和服务，如输入法、浏览器、云存储客户端、办公软件、加解密软件等，互联网仲裁参与者环境应在确保软件安全性的情况下，使用必要的软件与服务，禁止安装、使用与互联网仲裁无关的软件和服务。</w:t>
      </w:r>
    </w:p>
    <w:p w:rsidR="008E30B5" w:rsidRDefault="004023AF">
      <w:pPr>
        <w:pStyle w:val="2"/>
        <w:numPr>
          <w:ilvl w:val="0"/>
          <w:numId w:val="1"/>
        </w:numPr>
      </w:pPr>
      <w:bookmarkStart w:id="20" w:name="_Toc37188252"/>
      <w:bookmarkStart w:id="21" w:name="_Toc37188244"/>
      <w:bookmarkStart w:id="22" w:name="_Toc37188265"/>
      <w:bookmarkStart w:id="23" w:name="_Toc37188260"/>
      <w:bookmarkStart w:id="24" w:name="_Toc37188258"/>
      <w:bookmarkStart w:id="25" w:name="_Toc37188243"/>
      <w:bookmarkStart w:id="26" w:name="_Toc37188238"/>
      <w:bookmarkStart w:id="27" w:name="_Toc37188259"/>
      <w:bookmarkStart w:id="28" w:name="_Toc37188255"/>
      <w:bookmarkStart w:id="29" w:name="_Toc37188261"/>
      <w:bookmarkStart w:id="30" w:name="_Toc37188246"/>
      <w:bookmarkStart w:id="31" w:name="_Toc37188240"/>
      <w:bookmarkStart w:id="32" w:name="_Toc37188249"/>
      <w:bookmarkStart w:id="33" w:name="_Toc37188263"/>
      <w:bookmarkStart w:id="34" w:name="_Toc37188241"/>
      <w:bookmarkStart w:id="35" w:name="_Toc37188256"/>
      <w:bookmarkStart w:id="36" w:name="_Toc37188253"/>
      <w:bookmarkStart w:id="37" w:name="_Toc37188242"/>
      <w:bookmarkStart w:id="38" w:name="_Toc37188247"/>
      <w:bookmarkStart w:id="39" w:name="_Toc37188251"/>
      <w:bookmarkStart w:id="40" w:name="_Toc37188245"/>
      <w:bookmarkStart w:id="41" w:name="_Toc37188254"/>
      <w:bookmarkStart w:id="42" w:name="_Toc37188248"/>
      <w:bookmarkStart w:id="43" w:name="_Toc37188257"/>
      <w:bookmarkStart w:id="44" w:name="_Toc37188239"/>
      <w:bookmarkStart w:id="45" w:name="_Toc37188262"/>
      <w:bookmarkStart w:id="46" w:name="_Toc37188250"/>
      <w:bookmarkStart w:id="47" w:name="_Toc37188264"/>
      <w:bookmarkStart w:id="48" w:name="_Toc25863445"/>
      <w:bookmarkStart w:id="49" w:name="_Toc5355"/>
      <w:bookmarkStart w:id="50" w:name="_Toc3718826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rFonts w:hint="eastAsia"/>
        </w:rPr>
        <w:t>场地标准</w:t>
      </w:r>
      <w:bookmarkEnd w:id="48"/>
      <w:bookmarkEnd w:id="49"/>
      <w:bookmarkEnd w:id="50"/>
    </w:p>
    <w:p w:rsidR="008E30B5" w:rsidRDefault="004023AF">
      <w:pPr>
        <w:spacing w:line="360" w:lineRule="auto"/>
        <w:rPr>
          <w:color w:val="464445"/>
          <w:sz w:val="28"/>
          <w:shd w:val="clear" w:color="auto" w:fill="FFFFFF"/>
        </w:rPr>
      </w:pPr>
      <w:r>
        <w:rPr>
          <w:color w:val="464445"/>
          <w:sz w:val="28"/>
          <w:shd w:val="clear" w:color="auto" w:fill="FFFFFF"/>
        </w:rPr>
        <w:tab/>
      </w:r>
      <w:r>
        <w:rPr>
          <w:rFonts w:hint="eastAsia"/>
          <w:color w:val="464445"/>
          <w:sz w:val="28"/>
          <w:shd w:val="clear" w:color="auto" w:fill="FFFFFF"/>
        </w:rPr>
        <w:t>制定环境标准的目的，是</w:t>
      </w:r>
      <w:r>
        <w:rPr>
          <w:color w:val="464445"/>
          <w:sz w:val="28"/>
          <w:shd w:val="clear" w:color="auto" w:fill="FFFFFF"/>
        </w:rPr>
        <w:t>通过</w:t>
      </w:r>
      <w:r>
        <w:rPr>
          <w:rFonts w:hint="eastAsia"/>
          <w:color w:val="464445"/>
          <w:sz w:val="28"/>
          <w:shd w:val="clear" w:color="auto" w:fill="FFFFFF"/>
        </w:rPr>
        <w:t>对互联网仲裁参与者的场地、环境、设施等内容的约束条款，强化互联网仲裁程序合法性，维护互联网仲裁参与者环境秩序，保障互联网仲裁各类文书、文档质量。</w:t>
      </w:r>
    </w:p>
    <w:p w:rsidR="008E30B5" w:rsidRDefault="004023AF">
      <w:pPr>
        <w:spacing w:line="360" w:lineRule="auto"/>
        <w:rPr>
          <w:color w:val="464445"/>
          <w:sz w:val="28"/>
          <w:shd w:val="clear" w:color="auto" w:fill="FFFFFF"/>
        </w:rPr>
      </w:pPr>
      <w:r>
        <w:rPr>
          <w:color w:val="464445"/>
          <w:sz w:val="28"/>
          <w:shd w:val="clear" w:color="auto" w:fill="FFFFFF"/>
        </w:rPr>
        <w:tab/>
      </w:r>
      <w:r>
        <w:rPr>
          <w:rFonts w:hint="eastAsia"/>
          <w:color w:val="464445"/>
          <w:sz w:val="28"/>
          <w:shd w:val="clear" w:color="auto" w:fill="FFFFFF"/>
        </w:rPr>
        <w:t>环境标准指标的具体内容，请查阅本标准附件。</w:t>
      </w:r>
    </w:p>
    <w:p w:rsidR="008E30B5" w:rsidRDefault="004023AF">
      <w:pPr>
        <w:pStyle w:val="a7"/>
        <w:numPr>
          <w:ilvl w:val="1"/>
          <w:numId w:val="1"/>
        </w:numPr>
        <w:spacing w:line="360" w:lineRule="auto"/>
        <w:ind w:firstLineChars="0"/>
        <w:rPr>
          <w:sz w:val="28"/>
        </w:rPr>
      </w:pPr>
      <w:bookmarkStart w:id="51" w:name="_Toc25863446"/>
      <w:r>
        <w:rPr>
          <w:rFonts w:hint="eastAsia"/>
          <w:sz w:val="28"/>
        </w:rPr>
        <w:t>场地</w:t>
      </w:r>
      <w:bookmarkEnd w:id="51"/>
    </w:p>
    <w:p w:rsidR="008E30B5" w:rsidRDefault="004023AF">
      <w:pPr>
        <w:spacing w:line="360" w:lineRule="auto"/>
        <w:rPr>
          <w:color w:val="464445"/>
          <w:sz w:val="28"/>
          <w:shd w:val="clear" w:color="auto" w:fill="FFFFFF"/>
        </w:rPr>
      </w:pPr>
      <w:r>
        <w:rPr>
          <w:color w:val="464445"/>
          <w:sz w:val="28"/>
          <w:shd w:val="clear" w:color="auto" w:fill="FFFFFF"/>
        </w:rPr>
        <w:tab/>
      </w:r>
      <w:r>
        <w:rPr>
          <w:rFonts w:hint="eastAsia"/>
          <w:color w:val="464445"/>
          <w:sz w:val="28"/>
          <w:shd w:val="clear" w:color="auto" w:fill="FFFFFF"/>
        </w:rPr>
        <w:t>互联网仲裁参与者环境应为仲裁员、仲裁秘书等处于该环境内互联网仲裁参与人员提供至少一个独立的物理空间，用于放置互联网仲裁终端设备、推进互联网仲裁程序、维护互联网仲裁参与者环境秩序以及编辑仲裁文件。</w:t>
      </w:r>
    </w:p>
    <w:p w:rsidR="008E30B5" w:rsidRDefault="004023AF">
      <w:pPr>
        <w:spacing w:line="360" w:lineRule="auto"/>
        <w:rPr>
          <w:color w:val="464445"/>
          <w:sz w:val="28"/>
          <w:shd w:val="clear" w:color="auto" w:fill="FFFFFF"/>
        </w:rPr>
      </w:pPr>
      <w:r>
        <w:rPr>
          <w:color w:val="464445"/>
          <w:sz w:val="28"/>
          <w:shd w:val="clear" w:color="auto" w:fill="FFFFFF"/>
        </w:rPr>
        <w:tab/>
      </w:r>
      <w:r>
        <w:rPr>
          <w:rFonts w:hint="eastAsia"/>
          <w:color w:val="464445"/>
          <w:sz w:val="28"/>
          <w:shd w:val="clear" w:color="auto" w:fill="FFFFFF"/>
        </w:rPr>
        <w:t>互联网仲裁参与者环境场地应满足必要的条件，以使互联网仲裁满足本标准相关条款要求。</w:t>
      </w:r>
    </w:p>
    <w:p w:rsidR="008E30B5" w:rsidRDefault="004023AF">
      <w:pPr>
        <w:pStyle w:val="a7"/>
        <w:numPr>
          <w:ilvl w:val="1"/>
          <w:numId w:val="1"/>
        </w:numPr>
        <w:spacing w:line="360" w:lineRule="auto"/>
        <w:ind w:firstLineChars="0"/>
        <w:rPr>
          <w:sz w:val="28"/>
        </w:rPr>
      </w:pPr>
      <w:bookmarkStart w:id="52" w:name="_Toc25863447"/>
      <w:r>
        <w:rPr>
          <w:rFonts w:hint="eastAsia"/>
          <w:sz w:val="28"/>
        </w:rPr>
        <w:lastRenderedPageBreak/>
        <w:t>环境</w:t>
      </w:r>
      <w:bookmarkEnd w:id="52"/>
    </w:p>
    <w:p w:rsidR="008E30B5" w:rsidRDefault="004023AF">
      <w:pPr>
        <w:pStyle w:val="a7"/>
        <w:numPr>
          <w:ilvl w:val="2"/>
          <w:numId w:val="1"/>
        </w:numPr>
        <w:spacing w:line="360" w:lineRule="auto"/>
        <w:ind w:firstLineChars="0"/>
        <w:rPr>
          <w:color w:val="464445"/>
          <w:sz w:val="28"/>
          <w:shd w:val="clear" w:color="auto" w:fill="FFFFFF"/>
        </w:rPr>
      </w:pPr>
      <w:r>
        <w:rPr>
          <w:rFonts w:hint="eastAsia"/>
          <w:sz w:val="28"/>
        </w:rPr>
        <w:t>指由仲裁机构提供的参与者环境现场，应以包含仲裁机构名</w:t>
      </w:r>
      <w:r>
        <w:rPr>
          <w:rFonts w:hint="eastAsia"/>
          <w:color w:val="464445"/>
          <w:sz w:val="28"/>
          <w:shd w:val="clear" w:color="auto" w:fill="FFFFFF"/>
        </w:rPr>
        <w:t>称全称的背景板或背景</w:t>
      </w:r>
      <w:proofErr w:type="gramStart"/>
      <w:r>
        <w:rPr>
          <w:rFonts w:hint="eastAsia"/>
          <w:color w:val="464445"/>
          <w:sz w:val="28"/>
          <w:shd w:val="clear" w:color="auto" w:fill="FFFFFF"/>
        </w:rPr>
        <w:t>墙作为</w:t>
      </w:r>
      <w:proofErr w:type="gramEnd"/>
      <w:r>
        <w:rPr>
          <w:rFonts w:hint="eastAsia"/>
          <w:color w:val="464445"/>
          <w:sz w:val="28"/>
          <w:shd w:val="clear" w:color="auto" w:fill="FFFFFF"/>
        </w:rPr>
        <w:t>背景。</w:t>
      </w:r>
    </w:p>
    <w:p w:rsidR="008E30B5" w:rsidRDefault="004023AF">
      <w:pPr>
        <w:pStyle w:val="a7"/>
        <w:numPr>
          <w:ilvl w:val="2"/>
          <w:numId w:val="1"/>
        </w:numPr>
        <w:spacing w:line="360" w:lineRule="auto"/>
        <w:ind w:firstLineChars="0"/>
        <w:rPr>
          <w:color w:val="464445"/>
          <w:sz w:val="28"/>
          <w:shd w:val="clear" w:color="auto" w:fill="FFFFFF"/>
        </w:rPr>
      </w:pPr>
      <w:r>
        <w:rPr>
          <w:rFonts w:hint="eastAsia"/>
          <w:sz w:val="28"/>
        </w:rPr>
        <w:t>参与者环境现场，应使用标牌注明仲裁参加人员的身份（仲</w:t>
      </w:r>
      <w:r>
        <w:rPr>
          <w:rFonts w:hint="eastAsia"/>
          <w:color w:val="464445"/>
          <w:sz w:val="28"/>
          <w:shd w:val="clear" w:color="auto" w:fill="FFFFFF"/>
        </w:rPr>
        <w:t>裁员、秘书等）。</w:t>
      </w:r>
    </w:p>
    <w:p w:rsidR="008E30B5" w:rsidRDefault="004023AF">
      <w:pPr>
        <w:pStyle w:val="a7"/>
        <w:numPr>
          <w:ilvl w:val="1"/>
          <w:numId w:val="1"/>
        </w:numPr>
        <w:spacing w:line="360" w:lineRule="auto"/>
        <w:ind w:firstLineChars="0"/>
        <w:rPr>
          <w:sz w:val="28"/>
        </w:rPr>
      </w:pPr>
      <w:bookmarkStart w:id="53" w:name="_Toc25863448"/>
      <w:r>
        <w:rPr>
          <w:rFonts w:hint="eastAsia"/>
          <w:sz w:val="28"/>
        </w:rPr>
        <w:t>设施</w:t>
      </w:r>
      <w:bookmarkEnd w:id="53"/>
    </w:p>
    <w:p w:rsidR="008E30B5" w:rsidRDefault="004023AF">
      <w:pPr>
        <w:spacing w:line="360" w:lineRule="auto"/>
        <w:rPr>
          <w:color w:val="464445"/>
          <w:sz w:val="28"/>
          <w:shd w:val="clear" w:color="auto" w:fill="FFFFFF"/>
        </w:rPr>
      </w:pPr>
      <w:r>
        <w:rPr>
          <w:color w:val="464445"/>
          <w:sz w:val="28"/>
          <w:shd w:val="clear" w:color="auto" w:fill="FFFFFF"/>
        </w:rPr>
        <w:tab/>
      </w:r>
      <w:r>
        <w:rPr>
          <w:rFonts w:hint="eastAsia"/>
          <w:color w:val="464445"/>
          <w:sz w:val="28"/>
          <w:shd w:val="clear" w:color="auto" w:fill="FFFFFF"/>
        </w:rPr>
        <w:t>互联网仲裁参与者环境场地应具备必要的基础设施，以保障仲裁过程正常、有序进行。</w:t>
      </w:r>
    </w:p>
    <w:p w:rsidR="008E30B5" w:rsidRDefault="004023AF">
      <w:pPr>
        <w:pStyle w:val="a7"/>
        <w:numPr>
          <w:ilvl w:val="2"/>
          <w:numId w:val="1"/>
        </w:numPr>
        <w:spacing w:line="360" w:lineRule="auto"/>
        <w:ind w:firstLineChars="0"/>
        <w:rPr>
          <w:sz w:val="28"/>
        </w:rPr>
      </w:pPr>
      <w:r>
        <w:rPr>
          <w:rFonts w:hint="eastAsia"/>
          <w:sz w:val="28"/>
        </w:rPr>
        <w:t>照明设备</w:t>
      </w:r>
    </w:p>
    <w:p w:rsidR="008E30B5" w:rsidRDefault="004023AF">
      <w:pPr>
        <w:spacing w:line="360" w:lineRule="auto"/>
        <w:rPr>
          <w:color w:val="464445"/>
          <w:sz w:val="28"/>
          <w:shd w:val="clear" w:color="auto" w:fill="FFFFFF"/>
        </w:rPr>
      </w:pPr>
      <w:r>
        <w:rPr>
          <w:color w:val="464445"/>
          <w:sz w:val="28"/>
          <w:shd w:val="clear" w:color="auto" w:fill="FFFFFF"/>
        </w:rPr>
        <w:tab/>
      </w:r>
      <w:r>
        <w:rPr>
          <w:rFonts w:hint="eastAsia"/>
          <w:color w:val="464445"/>
          <w:sz w:val="28"/>
          <w:shd w:val="clear" w:color="auto" w:fill="FFFFFF"/>
        </w:rPr>
        <w:t>参与者环境应具备充足的光源，以保障整个开庭过程中当事人/代理人和仲裁员互相可以清晰地看到对方。</w:t>
      </w:r>
    </w:p>
    <w:p w:rsidR="008E30B5" w:rsidRDefault="004023AF">
      <w:pPr>
        <w:pStyle w:val="a7"/>
        <w:numPr>
          <w:ilvl w:val="2"/>
          <w:numId w:val="1"/>
        </w:numPr>
        <w:spacing w:line="360" w:lineRule="auto"/>
        <w:ind w:firstLineChars="0"/>
        <w:rPr>
          <w:sz w:val="28"/>
        </w:rPr>
      </w:pPr>
      <w:r>
        <w:rPr>
          <w:rFonts w:hint="eastAsia"/>
          <w:sz w:val="28"/>
        </w:rPr>
        <w:t>电力设备</w:t>
      </w:r>
    </w:p>
    <w:p w:rsidR="008E30B5" w:rsidRDefault="004023AF">
      <w:pPr>
        <w:spacing w:line="360" w:lineRule="auto"/>
        <w:rPr>
          <w:color w:val="464445"/>
          <w:sz w:val="28"/>
          <w:shd w:val="clear" w:color="auto" w:fill="FFFFFF"/>
        </w:rPr>
      </w:pPr>
      <w:r>
        <w:rPr>
          <w:color w:val="464445"/>
          <w:sz w:val="28"/>
          <w:shd w:val="clear" w:color="auto" w:fill="FFFFFF"/>
        </w:rPr>
        <w:tab/>
      </w:r>
      <w:r>
        <w:rPr>
          <w:rFonts w:hint="eastAsia"/>
          <w:color w:val="464445"/>
          <w:sz w:val="28"/>
          <w:shd w:val="clear" w:color="auto" w:fill="FFFFFF"/>
        </w:rPr>
        <w:t>互联网仲裁系统运行硬件设备所在地以及每一个参与者环境应当保证良好的供电环境，其中互联网仲裁系统运行硬件设备所在地应当有预备应急电源和多种网络接入，防止因停电导致的断网或其他影响</w:t>
      </w:r>
      <w:proofErr w:type="gramStart"/>
      <w:r>
        <w:rPr>
          <w:rFonts w:hint="eastAsia"/>
          <w:color w:val="464445"/>
          <w:sz w:val="28"/>
          <w:shd w:val="clear" w:color="auto" w:fill="FFFFFF"/>
        </w:rPr>
        <w:t>庭审进程</w:t>
      </w:r>
      <w:proofErr w:type="gramEnd"/>
      <w:r>
        <w:rPr>
          <w:rFonts w:hint="eastAsia"/>
          <w:color w:val="464445"/>
          <w:sz w:val="28"/>
          <w:shd w:val="clear" w:color="auto" w:fill="FFFFFF"/>
        </w:rPr>
        <w:t>的情况发生。</w:t>
      </w:r>
    </w:p>
    <w:p w:rsidR="008E30B5" w:rsidRDefault="004023AF">
      <w:pPr>
        <w:pStyle w:val="a7"/>
        <w:numPr>
          <w:ilvl w:val="2"/>
          <w:numId w:val="1"/>
        </w:numPr>
        <w:spacing w:line="360" w:lineRule="auto"/>
        <w:ind w:firstLineChars="0"/>
        <w:rPr>
          <w:sz w:val="28"/>
        </w:rPr>
      </w:pPr>
      <w:r>
        <w:rPr>
          <w:rFonts w:hint="eastAsia"/>
          <w:sz w:val="28"/>
        </w:rPr>
        <w:t>监控设备</w:t>
      </w:r>
    </w:p>
    <w:p w:rsidR="008E30B5" w:rsidRDefault="004023AF">
      <w:pPr>
        <w:spacing w:line="360" w:lineRule="auto"/>
        <w:rPr>
          <w:color w:val="464445"/>
          <w:sz w:val="28"/>
          <w:shd w:val="clear" w:color="auto" w:fill="FFFFFF"/>
        </w:rPr>
      </w:pPr>
      <w:r>
        <w:rPr>
          <w:color w:val="464445"/>
          <w:sz w:val="28"/>
          <w:shd w:val="clear" w:color="auto" w:fill="FFFFFF"/>
        </w:rPr>
        <w:tab/>
      </w:r>
      <w:r>
        <w:rPr>
          <w:rFonts w:hint="eastAsia"/>
          <w:color w:val="464445"/>
          <w:sz w:val="28"/>
          <w:shd w:val="clear" w:color="auto" w:fill="FFFFFF"/>
        </w:rPr>
        <w:t>参与者环境现场，应具备安防监控系统的前端和传输设备，并确保对整个仲裁进程进行全方位无死角实时监控。监控设备参数，如图像质量等级、水平清晰度、灰度等级、信噪比等，应符合仲裁活动开展所在地国家、地区安全防范报警设备及系统相关规定。</w:t>
      </w:r>
    </w:p>
    <w:p w:rsidR="008E30B5" w:rsidRDefault="004023AF">
      <w:pPr>
        <w:pStyle w:val="a7"/>
        <w:numPr>
          <w:ilvl w:val="1"/>
          <w:numId w:val="1"/>
        </w:numPr>
        <w:spacing w:line="360" w:lineRule="auto"/>
        <w:ind w:firstLineChars="0"/>
        <w:rPr>
          <w:sz w:val="28"/>
        </w:rPr>
      </w:pPr>
      <w:bookmarkStart w:id="54" w:name="_Toc25863449"/>
      <w:r>
        <w:rPr>
          <w:rFonts w:hint="eastAsia"/>
          <w:sz w:val="28"/>
        </w:rPr>
        <w:t>网络</w:t>
      </w:r>
      <w:bookmarkEnd w:id="54"/>
    </w:p>
    <w:p w:rsidR="008E30B5" w:rsidRDefault="004023AF">
      <w:pPr>
        <w:pStyle w:val="a7"/>
        <w:numPr>
          <w:ilvl w:val="2"/>
          <w:numId w:val="1"/>
        </w:numPr>
        <w:spacing w:line="360" w:lineRule="auto"/>
        <w:ind w:firstLineChars="0"/>
        <w:rPr>
          <w:color w:val="464445"/>
          <w:sz w:val="28"/>
          <w:shd w:val="clear" w:color="auto" w:fill="FFFFFF"/>
        </w:rPr>
      </w:pPr>
      <w:r>
        <w:rPr>
          <w:rFonts w:hint="eastAsia"/>
          <w:sz w:val="28"/>
        </w:rPr>
        <w:lastRenderedPageBreak/>
        <w:t>互联网仲裁系统运行的硬件环境应配置适当的硬件设备，确</w:t>
      </w:r>
      <w:r>
        <w:rPr>
          <w:rFonts w:hint="eastAsia"/>
          <w:color w:val="464445"/>
          <w:sz w:val="28"/>
          <w:shd w:val="clear" w:color="auto" w:fill="FFFFFF"/>
        </w:rPr>
        <w:t>保在开庭过程中可以稳定、持续地接收和发送数据信息。</w:t>
      </w:r>
    </w:p>
    <w:p w:rsidR="008E30B5" w:rsidRDefault="004023AF">
      <w:pPr>
        <w:pStyle w:val="a7"/>
        <w:numPr>
          <w:ilvl w:val="2"/>
          <w:numId w:val="1"/>
        </w:numPr>
        <w:spacing w:line="360" w:lineRule="auto"/>
        <w:ind w:firstLineChars="0"/>
        <w:rPr>
          <w:color w:val="464445"/>
          <w:sz w:val="28"/>
          <w:shd w:val="clear" w:color="auto" w:fill="FFFFFF"/>
        </w:rPr>
      </w:pPr>
      <w:r>
        <w:rPr>
          <w:rFonts w:hint="eastAsia"/>
          <w:sz w:val="28"/>
        </w:rPr>
        <w:t>互联网仲裁参与者环境应同时支持有线网络和无线网络两种</w:t>
      </w:r>
      <w:r>
        <w:rPr>
          <w:rFonts w:hint="eastAsia"/>
          <w:color w:val="464445"/>
          <w:sz w:val="28"/>
          <w:shd w:val="clear" w:color="auto" w:fill="FFFFFF"/>
        </w:rPr>
        <w:t>方式以便不同参与者到场参加互联网仲裁活动。</w:t>
      </w:r>
    </w:p>
    <w:p w:rsidR="008E30B5" w:rsidRDefault="004023AF">
      <w:pPr>
        <w:pStyle w:val="a7"/>
        <w:numPr>
          <w:ilvl w:val="2"/>
          <w:numId w:val="1"/>
        </w:numPr>
        <w:spacing w:line="360" w:lineRule="auto"/>
        <w:ind w:firstLineChars="0"/>
        <w:rPr>
          <w:color w:val="464445"/>
          <w:sz w:val="28"/>
          <w:shd w:val="clear" w:color="auto" w:fill="FFFFFF"/>
        </w:rPr>
      </w:pPr>
      <w:r>
        <w:rPr>
          <w:rFonts w:hint="eastAsia"/>
          <w:sz w:val="28"/>
        </w:rPr>
        <w:t>每个参与者环境应配置至少一条网络专线，专线应具备较高</w:t>
      </w:r>
      <w:r>
        <w:rPr>
          <w:rFonts w:hint="eastAsia"/>
          <w:color w:val="464445"/>
          <w:sz w:val="28"/>
          <w:shd w:val="clear" w:color="auto" w:fill="FFFFFF"/>
        </w:rPr>
        <w:t>的网络速度，以满足本标准对互联网仲裁系统各环节的质量要求。</w:t>
      </w:r>
    </w:p>
    <w:p w:rsidR="008E30B5" w:rsidRDefault="004023AF">
      <w:pPr>
        <w:pStyle w:val="a7"/>
        <w:numPr>
          <w:ilvl w:val="2"/>
          <w:numId w:val="1"/>
        </w:numPr>
        <w:spacing w:line="360" w:lineRule="auto"/>
        <w:ind w:firstLineChars="0"/>
        <w:rPr>
          <w:color w:val="464445"/>
          <w:sz w:val="28"/>
          <w:shd w:val="clear" w:color="auto" w:fill="FFFFFF"/>
        </w:rPr>
      </w:pPr>
      <w:r>
        <w:rPr>
          <w:rFonts w:hint="eastAsia"/>
          <w:sz w:val="28"/>
        </w:rPr>
        <w:t>互联网仲裁参与者环境应为场地内的双方当事人及其他非工</w:t>
      </w:r>
      <w:r>
        <w:rPr>
          <w:rFonts w:hint="eastAsia"/>
          <w:color w:val="464445"/>
          <w:sz w:val="28"/>
          <w:shd w:val="clear" w:color="auto" w:fill="FFFFFF"/>
        </w:rPr>
        <w:t>作人员提供专用且安全的网络环境。</w:t>
      </w:r>
    </w:p>
    <w:p w:rsidR="008E30B5" w:rsidRDefault="004023AF">
      <w:pPr>
        <w:pStyle w:val="2"/>
        <w:numPr>
          <w:ilvl w:val="0"/>
          <w:numId w:val="1"/>
        </w:numPr>
      </w:pPr>
      <w:bookmarkStart w:id="55" w:name="_Toc665"/>
      <w:bookmarkStart w:id="56" w:name="_Toc37188267"/>
      <w:r>
        <w:rPr>
          <w:rFonts w:hint="eastAsia"/>
        </w:rPr>
        <w:t>数字安全</w:t>
      </w:r>
      <w:bookmarkEnd w:id="55"/>
      <w:bookmarkEnd w:id="56"/>
    </w:p>
    <w:p w:rsidR="008E30B5" w:rsidRDefault="004023AF">
      <w:pPr>
        <w:spacing w:line="360" w:lineRule="auto"/>
        <w:rPr>
          <w:sz w:val="28"/>
        </w:rPr>
      </w:pPr>
      <w:r>
        <w:rPr>
          <w:sz w:val="28"/>
        </w:rPr>
        <w:tab/>
      </w:r>
      <w:r>
        <w:rPr>
          <w:rFonts w:hint="eastAsia"/>
          <w:sz w:val="28"/>
        </w:rPr>
        <w:t>制定数字安全标准的目的，是</w:t>
      </w:r>
      <w:r>
        <w:rPr>
          <w:sz w:val="28"/>
        </w:rPr>
        <w:t>通过</w:t>
      </w:r>
      <w:r>
        <w:rPr>
          <w:rFonts w:hint="eastAsia"/>
          <w:sz w:val="28"/>
        </w:rPr>
        <w:t>对</w:t>
      </w:r>
      <w:r>
        <w:rPr>
          <w:sz w:val="28"/>
        </w:rPr>
        <w:t>各种技术和管理措施</w:t>
      </w:r>
      <w:r>
        <w:rPr>
          <w:rFonts w:hint="eastAsia"/>
          <w:sz w:val="28"/>
        </w:rPr>
        <w:t>加以规范约束，保障互联网仲裁系统</w:t>
      </w:r>
      <w:r>
        <w:rPr>
          <w:sz w:val="28"/>
        </w:rPr>
        <w:t>正常运行</w:t>
      </w:r>
      <w:r>
        <w:rPr>
          <w:rFonts w:hint="eastAsia"/>
          <w:sz w:val="28"/>
        </w:rPr>
        <w:t>，维护互联网仲裁程序的合法性，系统</w:t>
      </w:r>
      <w:r>
        <w:rPr>
          <w:sz w:val="28"/>
        </w:rPr>
        <w:t>数据的可用性、完整性和保密性。</w:t>
      </w:r>
    </w:p>
    <w:p w:rsidR="008E30B5" w:rsidRDefault="004023AF">
      <w:pPr>
        <w:spacing w:line="360" w:lineRule="auto"/>
        <w:rPr>
          <w:sz w:val="28"/>
        </w:rPr>
      </w:pPr>
      <w:r>
        <w:rPr>
          <w:sz w:val="28"/>
        </w:rPr>
        <w:tab/>
      </w:r>
      <w:r>
        <w:rPr>
          <w:rFonts w:hint="eastAsia"/>
          <w:sz w:val="28"/>
        </w:rPr>
        <w:t>本标准将通过对数字安全相关的加密信息类型、加密技术、通讯、物理与环境安全和运营安全等方面制定约束性条款，保障系统数字安全。安全措施和技术指标的具体内容，请查阅本标准附件一。</w:t>
      </w:r>
    </w:p>
    <w:p w:rsidR="008E30B5" w:rsidRDefault="004023AF">
      <w:pPr>
        <w:pStyle w:val="a7"/>
        <w:numPr>
          <w:ilvl w:val="1"/>
          <w:numId w:val="1"/>
        </w:numPr>
        <w:spacing w:line="360" w:lineRule="auto"/>
        <w:ind w:firstLineChars="0"/>
        <w:rPr>
          <w:sz w:val="28"/>
        </w:rPr>
      </w:pPr>
      <w:r>
        <w:rPr>
          <w:rFonts w:hint="eastAsia"/>
          <w:sz w:val="28"/>
        </w:rPr>
        <w:t>数字安全的总要求</w:t>
      </w:r>
    </w:p>
    <w:p w:rsidR="008E30B5" w:rsidRDefault="004023AF">
      <w:pPr>
        <w:spacing w:line="360" w:lineRule="auto"/>
        <w:rPr>
          <w:color w:val="464445"/>
          <w:sz w:val="28"/>
          <w:shd w:val="clear" w:color="auto" w:fill="FFFFFF"/>
        </w:rPr>
      </w:pPr>
      <w:r>
        <w:rPr>
          <w:color w:val="464445"/>
          <w:sz w:val="28"/>
          <w:shd w:val="clear" w:color="auto" w:fill="FFFFFF"/>
        </w:rPr>
        <w:tab/>
      </w:r>
      <w:r>
        <w:rPr>
          <w:rFonts w:hint="eastAsia"/>
          <w:color w:val="464445"/>
          <w:sz w:val="28"/>
          <w:shd w:val="clear" w:color="auto" w:fill="FFFFFF"/>
        </w:rPr>
        <w:t>任何仲裁参与者对仲裁信息安全性方面的任何破坏都可能损害整个仲裁的安全性。因此，仲裁程序中信息的安全性最终取决于所有相关个人的决定和行动。任何人的行为都可能是信息安全事件 “最薄弱的环节”，安全事件往往由于个人行为不当而非系统设计瑕疵。</w:t>
      </w:r>
    </w:p>
    <w:p w:rsidR="008E30B5" w:rsidRDefault="004023AF">
      <w:pPr>
        <w:spacing w:line="360" w:lineRule="auto"/>
        <w:rPr>
          <w:color w:val="464445"/>
          <w:sz w:val="28"/>
          <w:shd w:val="clear" w:color="auto" w:fill="FFFFFF"/>
        </w:rPr>
      </w:pPr>
      <w:r>
        <w:rPr>
          <w:color w:val="464445"/>
          <w:sz w:val="28"/>
          <w:shd w:val="clear" w:color="auto" w:fill="FFFFFF"/>
        </w:rPr>
        <w:lastRenderedPageBreak/>
        <w:tab/>
      </w:r>
      <w:r>
        <w:rPr>
          <w:rFonts w:hint="eastAsia"/>
          <w:color w:val="464445"/>
          <w:sz w:val="28"/>
          <w:shd w:val="clear" w:color="auto" w:fill="FFFFFF"/>
        </w:rPr>
        <w:t>在系统性信息安全保障制度实施的同时，任何仲裁参与者均应提高信息安全意识，规范个人行为。</w:t>
      </w:r>
    </w:p>
    <w:p w:rsidR="008E30B5" w:rsidRDefault="004023AF">
      <w:pPr>
        <w:pStyle w:val="a7"/>
        <w:numPr>
          <w:ilvl w:val="1"/>
          <w:numId w:val="1"/>
        </w:numPr>
        <w:spacing w:line="360" w:lineRule="auto"/>
        <w:ind w:firstLineChars="0"/>
        <w:rPr>
          <w:sz w:val="28"/>
        </w:rPr>
      </w:pPr>
      <w:r>
        <w:rPr>
          <w:rFonts w:hint="eastAsia"/>
          <w:sz w:val="28"/>
        </w:rPr>
        <w:t>数字信息类型</w:t>
      </w:r>
    </w:p>
    <w:p w:rsidR="008E30B5" w:rsidRDefault="004023AF">
      <w:pPr>
        <w:spacing w:line="360" w:lineRule="auto"/>
        <w:rPr>
          <w:color w:val="464445"/>
          <w:sz w:val="28"/>
          <w:shd w:val="clear" w:color="auto" w:fill="FFFFFF"/>
        </w:rPr>
      </w:pPr>
      <w:r>
        <w:rPr>
          <w:color w:val="464445"/>
          <w:sz w:val="28"/>
          <w:shd w:val="clear" w:color="auto" w:fill="FFFFFF"/>
        </w:rPr>
        <w:tab/>
      </w:r>
      <w:r>
        <w:rPr>
          <w:rFonts w:hint="eastAsia"/>
          <w:color w:val="464445"/>
          <w:sz w:val="28"/>
          <w:shd w:val="clear" w:color="auto" w:fill="FFFFFF"/>
        </w:rPr>
        <w:t>以下数字信息具有较高的安全特性，应当重点加以保护：</w:t>
      </w:r>
    </w:p>
    <w:p w:rsidR="008E30B5" w:rsidRDefault="004023AF">
      <w:pPr>
        <w:pStyle w:val="a7"/>
        <w:numPr>
          <w:ilvl w:val="0"/>
          <w:numId w:val="2"/>
        </w:numPr>
        <w:spacing w:line="360" w:lineRule="auto"/>
        <w:ind w:firstLineChars="0"/>
        <w:rPr>
          <w:color w:val="464445"/>
          <w:sz w:val="28"/>
          <w:shd w:val="clear" w:color="auto" w:fill="FFFFFF"/>
        </w:rPr>
      </w:pPr>
      <w:r>
        <w:rPr>
          <w:rFonts w:hint="eastAsia"/>
          <w:color w:val="464445"/>
          <w:sz w:val="28"/>
          <w:shd w:val="clear" w:color="auto" w:fill="FFFFFF"/>
        </w:rPr>
        <w:t>个人信息数据，如姓名、身份证件信息、通信方式、居住地址等；</w:t>
      </w:r>
    </w:p>
    <w:p w:rsidR="008E30B5" w:rsidRDefault="004023AF">
      <w:pPr>
        <w:pStyle w:val="a7"/>
        <w:numPr>
          <w:ilvl w:val="0"/>
          <w:numId w:val="2"/>
        </w:numPr>
        <w:spacing w:line="360" w:lineRule="auto"/>
        <w:ind w:firstLineChars="0"/>
        <w:rPr>
          <w:color w:val="464445"/>
          <w:sz w:val="28"/>
          <w:shd w:val="clear" w:color="auto" w:fill="FFFFFF"/>
        </w:rPr>
      </w:pPr>
      <w:r>
        <w:rPr>
          <w:rFonts w:hint="eastAsia"/>
          <w:color w:val="464445"/>
          <w:sz w:val="28"/>
          <w:shd w:val="clear" w:color="auto" w:fill="FFFFFF"/>
        </w:rPr>
        <w:t>敏感数据，如健康信息、用药记录、病历记录、犯罪记录、银行及个人财务记录、银行卡信息等；</w:t>
      </w:r>
    </w:p>
    <w:p w:rsidR="008E30B5" w:rsidRDefault="004023AF">
      <w:pPr>
        <w:pStyle w:val="a7"/>
        <w:numPr>
          <w:ilvl w:val="0"/>
          <w:numId w:val="2"/>
        </w:numPr>
        <w:spacing w:line="360" w:lineRule="auto"/>
        <w:ind w:firstLineChars="0"/>
        <w:rPr>
          <w:color w:val="464445"/>
          <w:sz w:val="28"/>
          <w:shd w:val="clear" w:color="auto" w:fill="FFFFFF"/>
        </w:rPr>
      </w:pPr>
      <w:r>
        <w:rPr>
          <w:rFonts w:hint="eastAsia"/>
          <w:color w:val="464445"/>
          <w:sz w:val="28"/>
          <w:shd w:val="clear" w:color="auto" w:fill="FFFFFF"/>
        </w:rPr>
        <w:t>商业机密，如财务或会计记录、流水单、商业文件等；</w:t>
      </w:r>
    </w:p>
    <w:p w:rsidR="008E30B5" w:rsidRDefault="004023AF">
      <w:pPr>
        <w:pStyle w:val="a7"/>
        <w:numPr>
          <w:ilvl w:val="0"/>
          <w:numId w:val="2"/>
        </w:numPr>
        <w:spacing w:line="360" w:lineRule="auto"/>
        <w:ind w:firstLineChars="0"/>
        <w:rPr>
          <w:color w:val="464445"/>
          <w:sz w:val="28"/>
          <w:shd w:val="clear" w:color="auto" w:fill="FFFFFF"/>
        </w:rPr>
      </w:pPr>
      <w:r>
        <w:rPr>
          <w:rFonts w:hint="eastAsia"/>
          <w:color w:val="464445"/>
          <w:sz w:val="28"/>
          <w:shd w:val="clear" w:color="auto" w:fill="FFFFFF"/>
        </w:rPr>
        <w:t>涉及专有数据库或其他具有独立价值的数据；</w:t>
      </w:r>
    </w:p>
    <w:p w:rsidR="008E30B5" w:rsidRDefault="004023AF">
      <w:pPr>
        <w:pStyle w:val="a7"/>
        <w:numPr>
          <w:ilvl w:val="0"/>
          <w:numId w:val="2"/>
        </w:numPr>
        <w:spacing w:line="360" w:lineRule="auto"/>
        <w:ind w:firstLineChars="0"/>
        <w:rPr>
          <w:color w:val="464445"/>
          <w:sz w:val="28"/>
          <w:shd w:val="clear" w:color="auto" w:fill="FFFFFF"/>
        </w:rPr>
      </w:pPr>
      <w:r>
        <w:rPr>
          <w:rFonts w:hint="eastAsia"/>
          <w:color w:val="464445"/>
          <w:sz w:val="28"/>
          <w:shd w:val="clear" w:color="auto" w:fill="FFFFFF"/>
        </w:rPr>
        <w:t>未经公开的协议或其他法律文书；</w:t>
      </w:r>
    </w:p>
    <w:p w:rsidR="008E30B5" w:rsidRDefault="004023AF">
      <w:pPr>
        <w:pStyle w:val="a7"/>
        <w:numPr>
          <w:ilvl w:val="0"/>
          <w:numId w:val="2"/>
        </w:numPr>
        <w:spacing w:line="360" w:lineRule="auto"/>
        <w:ind w:firstLineChars="0"/>
        <w:rPr>
          <w:color w:val="464445"/>
          <w:sz w:val="28"/>
          <w:shd w:val="clear" w:color="auto" w:fill="FFFFFF"/>
        </w:rPr>
      </w:pPr>
      <w:r>
        <w:rPr>
          <w:rFonts w:hint="eastAsia"/>
          <w:color w:val="464445"/>
          <w:sz w:val="28"/>
          <w:shd w:val="clear" w:color="auto" w:fill="FFFFFF"/>
        </w:rPr>
        <w:t>知识产权信息；</w:t>
      </w:r>
    </w:p>
    <w:p w:rsidR="008E30B5" w:rsidRDefault="004023AF">
      <w:pPr>
        <w:pStyle w:val="a7"/>
        <w:numPr>
          <w:ilvl w:val="0"/>
          <w:numId w:val="2"/>
        </w:numPr>
        <w:spacing w:line="360" w:lineRule="auto"/>
        <w:ind w:firstLineChars="0"/>
        <w:rPr>
          <w:color w:val="464445"/>
          <w:sz w:val="28"/>
          <w:shd w:val="clear" w:color="auto" w:fill="FFFFFF"/>
        </w:rPr>
      </w:pPr>
      <w:r>
        <w:rPr>
          <w:rFonts w:hint="eastAsia"/>
          <w:color w:val="464445"/>
          <w:sz w:val="28"/>
          <w:shd w:val="clear" w:color="auto" w:fill="FFFFFF"/>
        </w:rPr>
        <w:t>其他可能对个人、商业组织、政府或社会公众利益造成影响的非公开信息。</w:t>
      </w:r>
    </w:p>
    <w:p w:rsidR="008E30B5" w:rsidRDefault="004023AF">
      <w:pPr>
        <w:pStyle w:val="a7"/>
        <w:numPr>
          <w:ilvl w:val="1"/>
          <w:numId w:val="1"/>
        </w:numPr>
        <w:spacing w:line="360" w:lineRule="auto"/>
        <w:ind w:firstLineChars="0"/>
        <w:rPr>
          <w:sz w:val="28"/>
        </w:rPr>
      </w:pPr>
      <w:r>
        <w:rPr>
          <w:rFonts w:hint="eastAsia"/>
          <w:sz w:val="28"/>
        </w:rPr>
        <w:t>安全知识与培训</w:t>
      </w:r>
    </w:p>
    <w:p w:rsidR="008E30B5" w:rsidRDefault="004023AF">
      <w:pPr>
        <w:spacing w:line="360" w:lineRule="auto"/>
        <w:rPr>
          <w:color w:val="464445"/>
          <w:sz w:val="28"/>
          <w:shd w:val="clear" w:color="auto" w:fill="FFFFFF"/>
        </w:rPr>
      </w:pPr>
      <w:r>
        <w:rPr>
          <w:color w:val="464445"/>
          <w:sz w:val="28"/>
          <w:shd w:val="clear" w:color="auto" w:fill="FFFFFF"/>
        </w:rPr>
        <w:tab/>
      </w:r>
      <w:r>
        <w:rPr>
          <w:rFonts w:hint="eastAsia"/>
          <w:color w:val="464445"/>
          <w:sz w:val="28"/>
          <w:shd w:val="clear" w:color="auto" w:fill="FFFFFF"/>
        </w:rPr>
        <w:t>互联网仲裁系统的管理者应紧跟安全威胁和解决方案趋势。维护数字安全性是一个持续的过程，应建立有效的风险预警机制，保障系统安全性。</w:t>
      </w:r>
    </w:p>
    <w:p w:rsidR="008E30B5" w:rsidRDefault="004023AF">
      <w:pPr>
        <w:spacing w:line="360" w:lineRule="auto"/>
        <w:rPr>
          <w:color w:val="464445"/>
          <w:sz w:val="28"/>
          <w:shd w:val="clear" w:color="auto" w:fill="FFFFFF"/>
        </w:rPr>
      </w:pPr>
      <w:r>
        <w:rPr>
          <w:color w:val="464445"/>
          <w:sz w:val="28"/>
          <w:shd w:val="clear" w:color="auto" w:fill="FFFFFF"/>
        </w:rPr>
        <w:tab/>
      </w:r>
      <w:r>
        <w:rPr>
          <w:rFonts w:hint="eastAsia"/>
          <w:color w:val="464445"/>
          <w:sz w:val="28"/>
          <w:shd w:val="clear" w:color="auto" w:fill="FFFFFF"/>
        </w:rPr>
        <w:t>互联网仲裁的参与者及相关人员，应履行保护网络与数字安全的义务，应定期参加培训，学习保护数字信息机密性、完整性和可用性的法规与相关措施。</w:t>
      </w:r>
    </w:p>
    <w:p w:rsidR="008E30B5" w:rsidRDefault="004023AF">
      <w:pPr>
        <w:pStyle w:val="a7"/>
        <w:numPr>
          <w:ilvl w:val="1"/>
          <w:numId w:val="1"/>
        </w:numPr>
        <w:spacing w:line="360" w:lineRule="auto"/>
        <w:ind w:firstLineChars="0"/>
        <w:rPr>
          <w:sz w:val="28"/>
        </w:rPr>
      </w:pPr>
      <w:r>
        <w:rPr>
          <w:rFonts w:hint="eastAsia"/>
          <w:sz w:val="28"/>
        </w:rPr>
        <w:t>设备与数据的安全管理机制</w:t>
      </w:r>
    </w:p>
    <w:p w:rsidR="008E30B5" w:rsidRDefault="004023AF">
      <w:pPr>
        <w:pStyle w:val="a4"/>
        <w:spacing w:line="360" w:lineRule="auto"/>
        <w:ind w:right="167"/>
        <w:rPr>
          <w:color w:val="464445"/>
          <w:shd w:val="clear" w:color="auto" w:fill="FFFFFF"/>
          <w:lang w:eastAsia="zh-CN"/>
        </w:rPr>
      </w:pPr>
      <w:r>
        <w:rPr>
          <w:rFonts w:ascii="宋体" w:eastAsia="宋体" w:hAnsi="宋体" w:cs="宋体"/>
          <w:color w:val="464445"/>
          <w:sz w:val="28"/>
          <w:szCs w:val="24"/>
          <w:shd w:val="clear" w:color="auto" w:fill="FFFFFF"/>
          <w:lang w:eastAsia="zh-CN"/>
        </w:rPr>
        <w:lastRenderedPageBreak/>
        <w:tab/>
      </w:r>
      <w:r>
        <w:rPr>
          <w:rFonts w:ascii="宋体" w:eastAsia="宋体" w:hAnsi="宋体" w:cs="宋体" w:hint="eastAsia"/>
          <w:color w:val="464445"/>
          <w:sz w:val="28"/>
          <w:szCs w:val="24"/>
          <w:shd w:val="clear" w:color="auto" w:fill="FFFFFF"/>
          <w:lang w:eastAsia="zh-CN"/>
        </w:rPr>
        <w:t>建立完善的互联网仲裁设备安全机制，提高互联网仲裁安全性，包括但不限于对硬件、软件、知识产权、数据及电子文档的安全性保护。</w:t>
      </w:r>
    </w:p>
    <w:p w:rsidR="008E30B5" w:rsidRDefault="004023AF">
      <w:pPr>
        <w:pStyle w:val="a7"/>
        <w:numPr>
          <w:ilvl w:val="1"/>
          <w:numId w:val="1"/>
        </w:numPr>
        <w:spacing w:line="360" w:lineRule="auto"/>
        <w:ind w:firstLineChars="0"/>
        <w:rPr>
          <w:sz w:val="28"/>
        </w:rPr>
      </w:pPr>
      <w:r>
        <w:rPr>
          <w:rFonts w:hint="eastAsia"/>
          <w:sz w:val="28"/>
        </w:rPr>
        <w:t>信息加密</w:t>
      </w:r>
    </w:p>
    <w:p w:rsidR="008E30B5" w:rsidRDefault="004023AF">
      <w:pPr>
        <w:pStyle w:val="a4"/>
        <w:spacing w:line="360" w:lineRule="auto"/>
        <w:ind w:right="167"/>
        <w:rPr>
          <w:color w:val="464445"/>
          <w:shd w:val="clear" w:color="auto" w:fill="FFFFFF"/>
          <w:lang w:eastAsia="zh-CN"/>
        </w:rPr>
      </w:pPr>
      <w:r>
        <w:rPr>
          <w:rFonts w:ascii="宋体" w:eastAsia="宋体" w:hAnsi="宋体" w:cs="宋体"/>
          <w:color w:val="464445"/>
          <w:sz w:val="28"/>
          <w:szCs w:val="24"/>
          <w:shd w:val="clear" w:color="auto" w:fill="FFFFFF"/>
          <w:lang w:eastAsia="zh-CN"/>
        </w:rPr>
        <w:tab/>
        <w:t xml:space="preserve"> </w:t>
      </w:r>
      <w:r>
        <w:rPr>
          <w:rFonts w:ascii="宋体" w:eastAsia="宋体" w:hAnsi="宋体" w:cs="宋体" w:hint="eastAsia"/>
          <w:color w:val="464445"/>
          <w:sz w:val="28"/>
          <w:szCs w:val="24"/>
          <w:shd w:val="clear" w:color="auto" w:fill="FFFFFF"/>
          <w:lang w:eastAsia="zh-CN"/>
        </w:rPr>
        <w:t>加密是使用算法转换信息以使未经授权的人无法读取相关信息的过程，是保障互联网仲裁安全性措施的重要组成部分，应对互联网仲裁过程中的重要环节进行加密处理，包括但不限于文件加密、硬盘加密、数据传输加密、云加密、在线音视频加密等。</w:t>
      </w:r>
    </w:p>
    <w:p w:rsidR="008E30B5" w:rsidRDefault="004023AF">
      <w:pPr>
        <w:pStyle w:val="a7"/>
        <w:numPr>
          <w:ilvl w:val="1"/>
          <w:numId w:val="1"/>
        </w:numPr>
        <w:spacing w:line="360" w:lineRule="auto"/>
        <w:ind w:firstLineChars="0"/>
        <w:rPr>
          <w:sz w:val="28"/>
        </w:rPr>
      </w:pPr>
      <w:r>
        <w:rPr>
          <w:rFonts w:hint="eastAsia"/>
          <w:sz w:val="28"/>
        </w:rPr>
        <w:t>通讯安全</w:t>
      </w:r>
    </w:p>
    <w:p w:rsidR="008E30B5" w:rsidRDefault="004023AF">
      <w:pPr>
        <w:spacing w:line="360" w:lineRule="auto"/>
        <w:rPr>
          <w:color w:val="464445"/>
          <w:sz w:val="28"/>
          <w:shd w:val="clear" w:color="auto" w:fill="FFFFFF"/>
        </w:rPr>
      </w:pPr>
      <w:r>
        <w:rPr>
          <w:sz w:val="28"/>
        </w:rPr>
        <w:tab/>
      </w:r>
      <w:r>
        <w:rPr>
          <w:rFonts w:hint="eastAsia"/>
          <w:sz w:val="28"/>
        </w:rPr>
        <w:t>建立完善的通讯安全机制，避免网络攻击，是互联网仲裁安全、稳定运行的基础，包括但不限于防范网络钓鱼、文件共享与存储安全及网络服务安全等措施。</w:t>
      </w:r>
    </w:p>
    <w:p w:rsidR="008E30B5" w:rsidRDefault="004023AF">
      <w:pPr>
        <w:pStyle w:val="a7"/>
        <w:numPr>
          <w:ilvl w:val="1"/>
          <w:numId w:val="1"/>
        </w:numPr>
        <w:spacing w:line="360" w:lineRule="auto"/>
        <w:ind w:firstLineChars="0"/>
        <w:rPr>
          <w:sz w:val="28"/>
        </w:rPr>
      </w:pPr>
      <w:r>
        <w:rPr>
          <w:rFonts w:hint="eastAsia"/>
          <w:sz w:val="28"/>
        </w:rPr>
        <w:t>物理与环境安全</w:t>
      </w:r>
    </w:p>
    <w:p w:rsidR="008E30B5" w:rsidRDefault="004023AF">
      <w:pPr>
        <w:spacing w:line="360" w:lineRule="auto"/>
        <w:rPr>
          <w:color w:val="464445"/>
          <w:sz w:val="28"/>
          <w:shd w:val="clear" w:color="auto" w:fill="FFFFFF"/>
        </w:rPr>
      </w:pPr>
      <w:r>
        <w:rPr>
          <w:color w:val="464445"/>
          <w:sz w:val="28"/>
          <w:shd w:val="clear" w:color="auto" w:fill="FFFFFF"/>
        </w:rPr>
        <w:tab/>
      </w:r>
      <w:r>
        <w:rPr>
          <w:rFonts w:hint="eastAsia"/>
          <w:color w:val="464445"/>
          <w:sz w:val="28"/>
          <w:shd w:val="clear" w:color="auto" w:fill="FFFFFF"/>
        </w:rPr>
        <w:t>控制对信息资源的物理访问，以防止未经授权的访问、损坏或干扰，防止设备丢失或被盗。包括但不限于便携式存储设备安全及视觉黑客防范等措施。</w:t>
      </w:r>
    </w:p>
    <w:p w:rsidR="008E30B5" w:rsidRDefault="004023AF">
      <w:pPr>
        <w:pStyle w:val="a7"/>
        <w:numPr>
          <w:ilvl w:val="1"/>
          <w:numId w:val="1"/>
        </w:numPr>
        <w:spacing w:line="360" w:lineRule="auto"/>
        <w:ind w:firstLineChars="0"/>
        <w:rPr>
          <w:sz w:val="28"/>
        </w:rPr>
      </w:pPr>
      <w:r>
        <w:rPr>
          <w:rFonts w:hint="eastAsia"/>
          <w:sz w:val="28"/>
        </w:rPr>
        <w:t>运营安全</w:t>
      </w:r>
    </w:p>
    <w:p w:rsidR="008E30B5" w:rsidRDefault="004023AF">
      <w:pPr>
        <w:spacing w:line="360" w:lineRule="auto"/>
        <w:rPr>
          <w:color w:val="464445"/>
          <w:sz w:val="28"/>
          <w:shd w:val="clear" w:color="auto" w:fill="FFFFFF"/>
        </w:rPr>
      </w:pPr>
      <w:r>
        <w:rPr>
          <w:sz w:val="28"/>
        </w:rPr>
        <w:tab/>
      </w:r>
      <w:r>
        <w:rPr>
          <w:rFonts w:hint="eastAsia"/>
          <w:sz w:val="28"/>
        </w:rPr>
        <w:t>制定并执行完善的互联网仲裁运营安全规范，避免在运营过程中产生的安全隐患，包括但不限于软硬件使用规范、账户管理办法、数字围栏等方面的安全隐患。</w:t>
      </w:r>
    </w:p>
    <w:p w:rsidR="008E30B5" w:rsidRDefault="004023AF">
      <w:pPr>
        <w:pStyle w:val="2"/>
        <w:numPr>
          <w:ilvl w:val="0"/>
          <w:numId w:val="1"/>
        </w:numPr>
      </w:pPr>
      <w:bookmarkStart w:id="57" w:name="_Toc13040"/>
      <w:bookmarkStart w:id="58" w:name="_Toc37188268"/>
      <w:bookmarkStart w:id="59" w:name="_Toc25863451"/>
      <w:r>
        <w:rPr>
          <w:rFonts w:hint="eastAsia"/>
        </w:rPr>
        <w:lastRenderedPageBreak/>
        <w:t>其他规范</w:t>
      </w:r>
      <w:bookmarkEnd w:id="57"/>
      <w:bookmarkEnd w:id="58"/>
      <w:bookmarkEnd w:id="59"/>
    </w:p>
    <w:p w:rsidR="008E30B5" w:rsidRDefault="004023AF">
      <w:pPr>
        <w:pStyle w:val="a7"/>
        <w:numPr>
          <w:ilvl w:val="1"/>
          <w:numId w:val="1"/>
        </w:numPr>
        <w:spacing w:line="360" w:lineRule="auto"/>
        <w:ind w:firstLineChars="0"/>
        <w:rPr>
          <w:sz w:val="28"/>
        </w:rPr>
      </w:pPr>
      <w:bookmarkStart w:id="60" w:name="_Toc25863455"/>
      <w:r>
        <w:rPr>
          <w:rFonts w:hint="eastAsia"/>
          <w:sz w:val="28"/>
        </w:rPr>
        <w:t>应急预案</w:t>
      </w:r>
      <w:bookmarkEnd w:id="60"/>
    </w:p>
    <w:p w:rsidR="008E30B5" w:rsidRDefault="004023AF">
      <w:pPr>
        <w:spacing w:line="360" w:lineRule="auto"/>
        <w:ind w:firstLineChars="200" w:firstLine="560"/>
        <w:rPr>
          <w:color w:val="464445"/>
          <w:sz w:val="28"/>
          <w:shd w:val="clear" w:color="auto" w:fill="FFFFFF"/>
        </w:rPr>
      </w:pPr>
      <w:r>
        <w:rPr>
          <w:rFonts w:hint="eastAsia"/>
          <w:color w:val="464445"/>
          <w:sz w:val="28"/>
          <w:shd w:val="clear" w:color="auto" w:fill="FFFFFF"/>
        </w:rPr>
        <w:t>在互联网仲裁过程中，互联网仲裁终端系统应当针对一些突发事件提前做好预案准备。包括但不限于以下情况：</w:t>
      </w:r>
    </w:p>
    <w:p w:rsidR="008E30B5" w:rsidRDefault="004023AF">
      <w:pPr>
        <w:pStyle w:val="a7"/>
        <w:numPr>
          <w:ilvl w:val="2"/>
          <w:numId w:val="1"/>
        </w:numPr>
        <w:spacing w:line="360" w:lineRule="auto"/>
        <w:ind w:firstLineChars="0"/>
        <w:rPr>
          <w:sz w:val="28"/>
        </w:rPr>
      </w:pPr>
      <w:r>
        <w:rPr>
          <w:rFonts w:hint="eastAsia"/>
          <w:sz w:val="28"/>
        </w:rPr>
        <w:t>因停电、断网等事故导致无法传输网络数据或视频数据；</w:t>
      </w:r>
    </w:p>
    <w:p w:rsidR="008E30B5" w:rsidRDefault="004023AF">
      <w:pPr>
        <w:pStyle w:val="a7"/>
        <w:numPr>
          <w:ilvl w:val="2"/>
          <w:numId w:val="1"/>
        </w:numPr>
        <w:spacing w:line="360" w:lineRule="auto"/>
        <w:ind w:firstLineChars="0"/>
        <w:rPr>
          <w:sz w:val="28"/>
        </w:rPr>
      </w:pPr>
      <w:r>
        <w:rPr>
          <w:rFonts w:hint="eastAsia"/>
          <w:sz w:val="28"/>
        </w:rPr>
        <w:t>因设备问题导致庭审视频画质严重下降，模糊不清，从而导致工作人员无法正常记录，庭审中断；</w:t>
      </w:r>
    </w:p>
    <w:p w:rsidR="008E30B5" w:rsidRDefault="004023AF">
      <w:pPr>
        <w:pStyle w:val="a7"/>
        <w:numPr>
          <w:ilvl w:val="2"/>
          <w:numId w:val="1"/>
        </w:numPr>
        <w:spacing w:line="360" w:lineRule="auto"/>
        <w:ind w:firstLineChars="0"/>
        <w:rPr>
          <w:sz w:val="28"/>
        </w:rPr>
      </w:pPr>
      <w:r>
        <w:rPr>
          <w:rFonts w:hint="eastAsia"/>
          <w:sz w:val="28"/>
        </w:rPr>
        <w:t>因仲裁员、办案秘书或当事人突发状况，庭审无法继续进行；</w:t>
      </w:r>
    </w:p>
    <w:p w:rsidR="008E30B5" w:rsidRDefault="004023AF">
      <w:pPr>
        <w:pStyle w:val="a7"/>
        <w:numPr>
          <w:ilvl w:val="2"/>
          <w:numId w:val="1"/>
        </w:numPr>
        <w:spacing w:line="360" w:lineRule="auto"/>
        <w:ind w:firstLineChars="0"/>
        <w:rPr>
          <w:sz w:val="28"/>
        </w:rPr>
      </w:pPr>
      <w:r>
        <w:rPr>
          <w:rFonts w:hint="eastAsia"/>
          <w:sz w:val="28"/>
        </w:rPr>
        <w:t>其它导致庭审中断的情况。</w:t>
      </w:r>
    </w:p>
    <w:p w:rsidR="008E30B5" w:rsidRDefault="008E30B5">
      <w:pPr>
        <w:spacing w:line="360" w:lineRule="auto"/>
        <w:rPr>
          <w:color w:val="464445"/>
          <w:sz w:val="28"/>
          <w:shd w:val="clear" w:color="auto" w:fill="FFFFFF"/>
        </w:rPr>
      </w:pPr>
    </w:p>
    <w:p w:rsidR="008E30B5" w:rsidRDefault="004023AF">
      <w:pPr>
        <w:rPr>
          <w:sz w:val="28"/>
        </w:rPr>
      </w:pPr>
      <w:r>
        <w:rPr>
          <w:b/>
          <w:bCs/>
          <w:sz w:val="28"/>
        </w:rPr>
        <w:br w:type="page"/>
      </w:r>
    </w:p>
    <w:p w:rsidR="008E30B5" w:rsidRDefault="004023AF">
      <w:pPr>
        <w:pStyle w:val="1"/>
        <w:rPr>
          <w:sz w:val="36"/>
        </w:rPr>
      </w:pPr>
      <w:bookmarkStart w:id="61" w:name="_Toc8439"/>
      <w:bookmarkStart w:id="62" w:name="_Toc37188269"/>
      <w:r>
        <w:rPr>
          <w:rFonts w:hint="eastAsia"/>
          <w:sz w:val="36"/>
        </w:rPr>
        <w:lastRenderedPageBreak/>
        <w:t>附件《互联网仲裁在线开庭技术与实施指南》</w:t>
      </w:r>
      <w:bookmarkEnd w:id="61"/>
      <w:bookmarkEnd w:id="62"/>
    </w:p>
    <w:p w:rsidR="008E30B5" w:rsidRDefault="004023AF">
      <w:pPr>
        <w:pStyle w:val="2"/>
        <w:rPr>
          <w:shd w:val="clear" w:color="auto" w:fill="FFFFFF"/>
        </w:rPr>
      </w:pPr>
      <w:bookmarkStart w:id="63" w:name="_Toc22571"/>
      <w:bookmarkStart w:id="64" w:name="_Toc37188270"/>
      <w:r>
        <w:rPr>
          <w:rFonts w:hint="eastAsia"/>
          <w:shd w:val="clear" w:color="auto" w:fill="FFFFFF"/>
        </w:rPr>
        <w:t>1</w:t>
      </w:r>
      <w:r>
        <w:rPr>
          <w:shd w:val="clear" w:color="auto" w:fill="FFFFFF"/>
        </w:rPr>
        <w:t>.</w:t>
      </w:r>
      <w:r>
        <w:rPr>
          <w:rFonts w:hint="eastAsia"/>
          <w:shd w:val="clear" w:color="auto" w:fill="FFFFFF"/>
        </w:rPr>
        <w:t>硬件</w:t>
      </w:r>
      <w:bookmarkEnd w:id="63"/>
      <w:bookmarkEnd w:id="64"/>
    </w:p>
    <w:p w:rsidR="008E30B5" w:rsidRDefault="004023AF">
      <w:pPr>
        <w:pStyle w:val="3"/>
      </w:pPr>
      <w:bookmarkStart w:id="65" w:name="_Toc29538"/>
      <w:bookmarkStart w:id="66" w:name="_Toc37188271"/>
      <w:r>
        <w:t>1.1视频采集</w:t>
      </w:r>
      <w:r>
        <w:rPr>
          <w:rFonts w:hint="eastAsia"/>
        </w:rPr>
        <w:t>设备</w:t>
      </w:r>
      <w:bookmarkEnd w:id="65"/>
      <w:bookmarkEnd w:id="66"/>
    </w:p>
    <w:p w:rsidR="008E30B5" w:rsidRDefault="004023AF">
      <w:pPr>
        <w:spacing w:line="360" w:lineRule="auto"/>
        <w:rPr>
          <w:color w:val="464445"/>
          <w:sz w:val="28"/>
          <w:shd w:val="clear" w:color="auto" w:fill="FFFFFF"/>
        </w:rPr>
      </w:pPr>
      <w:r>
        <w:rPr>
          <w:rFonts w:hint="eastAsia"/>
          <w:color w:val="464445"/>
          <w:sz w:val="28"/>
          <w:shd w:val="clear" w:color="auto" w:fill="FFFFFF"/>
        </w:rPr>
        <w:t>1</w:t>
      </w:r>
      <w:r>
        <w:rPr>
          <w:color w:val="464445"/>
          <w:sz w:val="28"/>
          <w:shd w:val="clear" w:color="auto" w:fill="FFFFFF"/>
        </w:rPr>
        <w:t>.1.1</w:t>
      </w:r>
      <w:r>
        <w:rPr>
          <w:rFonts w:hint="eastAsia"/>
          <w:color w:val="464445"/>
          <w:sz w:val="28"/>
          <w:shd w:val="clear" w:color="auto" w:fill="FFFFFF"/>
        </w:rPr>
        <w:t>视频采集设备</w:t>
      </w:r>
      <w:r>
        <w:rPr>
          <w:color w:val="464445"/>
          <w:sz w:val="28"/>
          <w:shd w:val="clear" w:color="auto" w:fill="FFFFFF"/>
        </w:rPr>
        <w:t>应连接至参与者环境</w:t>
      </w:r>
      <w:r>
        <w:rPr>
          <w:rFonts w:hint="eastAsia"/>
          <w:color w:val="464445"/>
          <w:sz w:val="28"/>
          <w:shd w:val="clear" w:color="auto" w:fill="FFFFFF"/>
        </w:rPr>
        <w:t>场地内的</w:t>
      </w:r>
      <w:r>
        <w:rPr>
          <w:color w:val="464445"/>
          <w:sz w:val="28"/>
          <w:shd w:val="clear" w:color="auto" w:fill="FFFFFF"/>
        </w:rPr>
        <w:t>主机，并可将采集到的音视频数据成功输出到主机。</w:t>
      </w:r>
    </w:p>
    <w:p w:rsidR="008E30B5" w:rsidRDefault="004023AF">
      <w:pPr>
        <w:spacing w:line="360" w:lineRule="auto"/>
        <w:rPr>
          <w:color w:val="464445"/>
          <w:sz w:val="28"/>
          <w:shd w:val="clear" w:color="auto" w:fill="FFFFFF"/>
        </w:rPr>
      </w:pPr>
      <w:r>
        <w:rPr>
          <w:rFonts w:hint="eastAsia"/>
          <w:color w:val="464445"/>
          <w:sz w:val="28"/>
          <w:shd w:val="clear" w:color="auto" w:fill="FFFFFF"/>
        </w:rPr>
        <w:t>1</w:t>
      </w:r>
      <w:r>
        <w:rPr>
          <w:color w:val="464445"/>
          <w:sz w:val="28"/>
          <w:shd w:val="clear" w:color="auto" w:fill="FFFFFF"/>
        </w:rPr>
        <w:t>.1.2</w:t>
      </w:r>
      <w:r>
        <w:rPr>
          <w:rFonts w:hint="eastAsia"/>
          <w:color w:val="464445"/>
          <w:sz w:val="28"/>
          <w:shd w:val="clear" w:color="auto" w:fill="FFFFFF"/>
        </w:rPr>
        <w:t>可以使用多视频源接入方式，将场地内多个视频采集的视频信号展示在同一操作显示器上。</w:t>
      </w:r>
    </w:p>
    <w:p w:rsidR="008E30B5" w:rsidRDefault="004023AF">
      <w:pPr>
        <w:spacing w:line="360" w:lineRule="auto"/>
        <w:rPr>
          <w:color w:val="464445"/>
          <w:sz w:val="28"/>
          <w:shd w:val="clear" w:color="auto" w:fill="FFFFFF"/>
        </w:rPr>
      </w:pPr>
      <w:r>
        <w:rPr>
          <w:color w:val="464445"/>
          <w:sz w:val="28"/>
          <w:shd w:val="clear" w:color="auto" w:fill="FFFFFF"/>
        </w:rPr>
        <w:t>1</w:t>
      </w:r>
      <w:r>
        <w:rPr>
          <w:rFonts w:hint="eastAsia"/>
          <w:color w:val="464445"/>
          <w:sz w:val="28"/>
          <w:shd w:val="clear" w:color="auto" w:fill="FFFFFF"/>
        </w:rPr>
        <w:t>.</w:t>
      </w:r>
      <w:r>
        <w:rPr>
          <w:color w:val="464445"/>
          <w:sz w:val="28"/>
          <w:shd w:val="clear" w:color="auto" w:fill="FFFFFF"/>
        </w:rPr>
        <w:t>1.3为达到更好的视频采集效果，参与者环境可以使用数字摄像机或具有视频采集功能的数字照相机等</w:t>
      </w:r>
      <w:r>
        <w:rPr>
          <w:rFonts w:hint="eastAsia"/>
          <w:color w:val="464445"/>
          <w:sz w:val="28"/>
          <w:shd w:val="clear" w:color="auto" w:fill="FFFFFF"/>
        </w:rPr>
        <w:t>设备</w:t>
      </w:r>
      <w:r>
        <w:rPr>
          <w:color w:val="464445"/>
          <w:sz w:val="28"/>
          <w:shd w:val="clear" w:color="auto" w:fill="FFFFFF"/>
        </w:rPr>
        <w:t>。</w:t>
      </w:r>
    </w:p>
    <w:p w:rsidR="008E30B5" w:rsidRDefault="004023AF">
      <w:pPr>
        <w:spacing w:line="360" w:lineRule="auto"/>
        <w:rPr>
          <w:color w:val="464445"/>
          <w:sz w:val="28"/>
          <w:shd w:val="clear" w:color="auto" w:fill="FFFFFF"/>
        </w:rPr>
      </w:pPr>
      <w:r>
        <w:rPr>
          <w:rFonts w:hint="eastAsia"/>
          <w:color w:val="464445"/>
          <w:sz w:val="28"/>
          <w:shd w:val="clear" w:color="auto" w:fill="FFFFFF"/>
        </w:rPr>
        <w:t>1</w:t>
      </w:r>
      <w:r>
        <w:rPr>
          <w:color w:val="464445"/>
          <w:sz w:val="28"/>
          <w:shd w:val="clear" w:color="auto" w:fill="FFFFFF"/>
        </w:rPr>
        <w:t>.1.4</w:t>
      </w:r>
      <w:r>
        <w:rPr>
          <w:rFonts w:hint="eastAsia"/>
          <w:color w:val="464445"/>
          <w:sz w:val="28"/>
          <w:shd w:val="clear" w:color="auto" w:fill="FFFFFF"/>
        </w:rPr>
        <w:t>视频采集设备</w:t>
      </w:r>
      <w:r>
        <w:rPr>
          <w:color w:val="464445"/>
          <w:sz w:val="28"/>
          <w:shd w:val="clear" w:color="auto" w:fill="FFFFFF"/>
        </w:rPr>
        <w:t>应具备不低于80度的广角</w:t>
      </w:r>
      <w:r>
        <w:rPr>
          <w:rFonts w:hint="eastAsia"/>
          <w:color w:val="464445"/>
          <w:sz w:val="28"/>
          <w:shd w:val="clear" w:color="auto" w:fill="FFFFFF"/>
        </w:rPr>
        <w:t>镜头。</w:t>
      </w:r>
    </w:p>
    <w:p w:rsidR="008E30B5" w:rsidRDefault="004023AF">
      <w:pPr>
        <w:spacing w:line="360" w:lineRule="auto"/>
        <w:rPr>
          <w:color w:val="464445"/>
          <w:sz w:val="28"/>
          <w:shd w:val="clear" w:color="auto" w:fill="FFFFFF"/>
        </w:rPr>
      </w:pPr>
      <w:r>
        <w:rPr>
          <w:rFonts w:hint="eastAsia"/>
          <w:color w:val="464445"/>
          <w:sz w:val="28"/>
          <w:shd w:val="clear" w:color="auto" w:fill="FFFFFF"/>
        </w:rPr>
        <w:t>1</w:t>
      </w:r>
      <w:r>
        <w:rPr>
          <w:color w:val="464445"/>
          <w:sz w:val="28"/>
          <w:shd w:val="clear" w:color="auto" w:fill="FFFFFF"/>
        </w:rPr>
        <w:t>.1.5</w:t>
      </w:r>
      <w:r>
        <w:rPr>
          <w:rFonts w:hint="eastAsia"/>
          <w:color w:val="464445"/>
          <w:sz w:val="28"/>
          <w:shd w:val="clear" w:color="auto" w:fill="FFFFFF"/>
        </w:rPr>
        <w:t>视频采集设备</w:t>
      </w:r>
      <w:r>
        <w:rPr>
          <w:color w:val="464445"/>
          <w:sz w:val="28"/>
          <w:shd w:val="clear" w:color="auto" w:fill="FFFFFF"/>
        </w:rPr>
        <w:t>分辨率不低于1080P。</w:t>
      </w:r>
    </w:p>
    <w:p w:rsidR="008E30B5" w:rsidRDefault="004023AF">
      <w:pPr>
        <w:spacing w:line="360" w:lineRule="auto"/>
        <w:rPr>
          <w:color w:val="464445"/>
          <w:sz w:val="28"/>
          <w:shd w:val="clear" w:color="auto" w:fill="FFFFFF"/>
        </w:rPr>
      </w:pPr>
      <w:r>
        <w:rPr>
          <w:color w:val="464445"/>
          <w:sz w:val="28"/>
          <w:shd w:val="clear" w:color="auto" w:fill="FFFFFF"/>
        </w:rPr>
        <w:t>1.1.6</w:t>
      </w:r>
      <w:r>
        <w:rPr>
          <w:rFonts w:hint="eastAsia"/>
          <w:color w:val="464445"/>
          <w:sz w:val="28"/>
          <w:shd w:val="clear" w:color="auto" w:fill="FFFFFF"/>
        </w:rPr>
        <w:t>视频采集设备应支持4</w:t>
      </w:r>
      <w:r>
        <w:rPr>
          <w:color w:val="464445"/>
          <w:sz w:val="28"/>
          <w:shd w:val="clear" w:color="auto" w:fill="FFFFFF"/>
        </w:rPr>
        <w:t>:3</w:t>
      </w:r>
      <w:r>
        <w:rPr>
          <w:rFonts w:hint="eastAsia"/>
          <w:color w:val="464445"/>
          <w:sz w:val="28"/>
          <w:shd w:val="clear" w:color="auto" w:fill="FFFFFF"/>
        </w:rPr>
        <w:t>或1</w:t>
      </w:r>
      <w:r>
        <w:rPr>
          <w:color w:val="464445"/>
          <w:sz w:val="28"/>
          <w:shd w:val="clear" w:color="auto" w:fill="FFFFFF"/>
        </w:rPr>
        <w:t>6:9</w:t>
      </w:r>
      <w:r>
        <w:rPr>
          <w:rFonts w:hint="eastAsia"/>
          <w:color w:val="464445"/>
          <w:sz w:val="28"/>
          <w:shd w:val="clear" w:color="auto" w:fill="FFFFFF"/>
        </w:rPr>
        <w:t>的画面比例。</w:t>
      </w:r>
    </w:p>
    <w:p w:rsidR="008E30B5" w:rsidRDefault="004023AF">
      <w:pPr>
        <w:spacing w:line="360" w:lineRule="auto"/>
        <w:rPr>
          <w:color w:val="464445"/>
          <w:sz w:val="28"/>
          <w:shd w:val="clear" w:color="auto" w:fill="FFFFFF"/>
        </w:rPr>
      </w:pPr>
      <w:r>
        <w:rPr>
          <w:color w:val="464445"/>
          <w:sz w:val="28"/>
          <w:shd w:val="clear" w:color="auto" w:fill="FFFFFF"/>
        </w:rPr>
        <w:t>1.1.7</w:t>
      </w:r>
      <w:r>
        <w:rPr>
          <w:rFonts w:hint="eastAsia"/>
          <w:color w:val="464445"/>
          <w:sz w:val="28"/>
          <w:shd w:val="clear" w:color="auto" w:fill="FFFFFF"/>
        </w:rPr>
        <w:t>视频采集设备</w:t>
      </w:r>
      <w:r>
        <w:rPr>
          <w:color w:val="464445"/>
          <w:sz w:val="28"/>
          <w:shd w:val="clear" w:color="auto" w:fill="FFFFFF"/>
        </w:rPr>
        <w:t>应置于</w:t>
      </w:r>
      <w:r>
        <w:rPr>
          <w:rFonts w:hint="eastAsia"/>
          <w:color w:val="464445"/>
          <w:sz w:val="28"/>
          <w:shd w:val="clear" w:color="auto" w:fill="FFFFFF"/>
        </w:rPr>
        <w:t>适当的位置，以使画面包含双方当事人、代理人、仲裁工作人员等面部及肩部以上部位。</w:t>
      </w:r>
    </w:p>
    <w:p w:rsidR="008E30B5" w:rsidRDefault="004023AF">
      <w:pPr>
        <w:pStyle w:val="3"/>
      </w:pPr>
      <w:bookmarkStart w:id="67" w:name="_Toc37188272"/>
      <w:bookmarkStart w:id="68" w:name="_Toc20786"/>
      <w:r>
        <w:t>1.2</w:t>
      </w:r>
      <w:r>
        <w:rPr>
          <w:rFonts w:hint="eastAsia"/>
        </w:rPr>
        <w:t>音频采集设备</w:t>
      </w:r>
      <w:bookmarkEnd w:id="67"/>
      <w:bookmarkEnd w:id="68"/>
    </w:p>
    <w:p w:rsidR="008E30B5" w:rsidRDefault="004023AF">
      <w:pPr>
        <w:spacing w:line="360" w:lineRule="auto"/>
        <w:rPr>
          <w:color w:val="464445"/>
          <w:sz w:val="28"/>
          <w:shd w:val="clear" w:color="auto" w:fill="FFFFFF"/>
        </w:rPr>
      </w:pPr>
      <w:r>
        <w:rPr>
          <w:color w:val="464445"/>
          <w:sz w:val="28"/>
          <w:shd w:val="clear" w:color="auto" w:fill="FFFFFF"/>
        </w:rPr>
        <w:t>1.2.1</w:t>
      </w:r>
      <w:r>
        <w:rPr>
          <w:rFonts w:hint="eastAsia"/>
          <w:color w:val="464445"/>
          <w:sz w:val="28"/>
          <w:shd w:val="clear" w:color="auto" w:fill="FFFFFF"/>
        </w:rPr>
        <w:t>音频采集设备支持的</w:t>
      </w:r>
      <w:r>
        <w:rPr>
          <w:color w:val="464445"/>
          <w:sz w:val="28"/>
          <w:shd w:val="clear" w:color="auto" w:fill="FFFFFF"/>
        </w:rPr>
        <w:t>声音频率范围</w:t>
      </w:r>
      <w:r>
        <w:rPr>
          <w:rFonts w:hint="eastAsia"/>
          <w:color w:val="464445"/>
          <w:sz w:val="28"/>
          <w:shd w:val="clear" w:color="auto" w:fill="FFFFFF"/>
        </w:rPr>
        <w:t>为</w:t>
      </w:r>
      <w:r>
        <w:rPr>
          <w:color w:val="464445"/>
          <w:sz w:val="28"/>
          <w:shd w:val="clear" w:color="auto" w:fill="FFFFFF"/>
        </w:rPr>
        <w:t>20Hz～20kHz</w:t>
      </w:r>
      <w:r>
        <w:rPr>
          <w:rFonts w:hint="eastAsia"/>
          <w:color w:val="464445"/>
          <w:sz w:val="28"/>
          <w:shd w:val="clear" w:color="auto" w:fill="FFFFFF"/>
        </w:rPr>
        <w:t>。</w:t>
      </w:r>
    </w:p>
    <w:p w:rsidR="008E30B5" w:rsidRDefault="004023AF">
      <w:pPr>
        <w:spacing w:line="360" w:lineRule="auto"/>
        <w:rPr>
          <w:color w:val="464445"/>
          <w:sz w:val="28"/>
          <w:shd w:val="clear" w:color="auto" w:fill="FFFFFF"/>
        </w:rPr>
      </w:pPr>
      <w:r>
        <w:rPr>
          <w:rFonts w:hint="eastAsia"/>
          <w:color w:val="464445"/>
          <w:sz w:val="28"/>
          <w:shd w:val="clear" w:color="auto" w:fill="FFFFFF"/>
        </w:rPr>
        <w:t>1</w:t>
      </w:r>
      <w:r>
        <w:rPr>
          <w:color w:val="464445"/>
          <w:sz w:val="28"/>
          <w:shd w:val="clear" w:color="auto" w:fill="FFFFFF"/>
        </w:rPr>
        <w:t>.2.2</w:t>
      </w:r>
      <w:r>
        <w:rPr>
          <w:rFonts w:hint="eastAsia"/>
          <w:color w:val="464445"/>
          <w:sz w:val="28"/>
          <w:shd w:val="clear" w:color="auto" w:fill="FFFFFF"/>
        </w:rPr>
        <w:t>音频采集设备</w:t>
      </w:r>
      <w:r>
        <w:rPr>
          <w:color w:val="464445"/>
          <w:sz w:val="28"/>
          <w:shd w:val="clear" w:color="auto" w:fill="FFFFFF"/>
        </w:rPr>
        <w:t>接线</w:t>
      </w:r>
      <w:proofErr w:type="gramStart"/>
      <w:r>
        <w:rPr>
          <w:color w:val="464445"/>
          <w:sz w:val="28"/>
          <w:shd w:val="clear" w:color="auto" w:fill="FFFFFF"/>
        </w:rPr>
        <w:t>口应当</w:t>
      </w:r>
      <w:proofErr w:type="gramEnd"/>
      <w:r>
        <w:rPr>
          <w:color w:val="464445"/>
          <w:sz w:val="28"/>
          <w:shd w:val="clear" w:color="auto" w:fill="FFFFFF"/>
        </w:rPr>
        <w:t>为</w:t>
      </w:r>
      <w:r>
        <w:rPr>
          <w:rFonts w:hint="eastAsia"/>
          <w:color w:val="464445"/>
          <w:sz w:val="28"/>
          <w:shd w:val="clear" w:color="auto" w:fill="FFFFFF"/>
        </w:rPr>
        <w:t>卡农接口或6</w:t>
      </w:r>
      <w:r>
        <w:rPr>
          <w:color w:val="464445"/>
          <w:sz w:val="28"/>
          <w:shd w:val="clear" w:color="auto" w:fill="FFFFFF"/>
        </w:rPr>
        <w:t>.5</w:t>
      </w:r>
      <w:r>
        <w:rPr>
          <w:rFonts w:hint="eastAsia"/>
          <w:color w:val="464445"/>
          <w:sz w:val="28"/>
          <w:shd w:val="clear" w:color="auto" w:fill="FFFFFF"/>
        </w:rPr>
        <w:t>mm同轴音频插头。</w:t>
      </w:r>
    </w:p>
    <w:p w:rsidR="008E30B5" w:rsidRDefault="004023AF">
      <w:pPr>
        <w:spacing w:line="360" w:lineRule="auto"/>
        <w:rPr>
          <w:color w:val="464445"/>
          <w:sz w:val="28"/>
          <w:shd w:val="clear" w:color="auto" w:fill="FFFFFF"/>
        </w:rPr>
      </w:pPr>
      <w:r>
        <w:rPr>
          <w:color w:val="464445"/>
          <w:sz w:val="28"/>
          <w:shd w:val="clear" w:color="auto" w:fill="FFFFFF"/>
        </w:rPr>
        <w:t>1.2.3</w:t>
      </w:r>
      <w:r>
        <w:rPr>
          <w:rFonts w:hint="eastAsia"/>
          <w:color w:val="464445"/>
          <w:sz w:val="28"/>
          <w:shd w:val="clear" w:color="auto" w:fill="FFFFFF"/>
        </w:rPr>
        <w:t>集线器</w:t>
      </w:r>
    </w:p>
    <w:p w:rsidR="008E30B5" w:rsidRDefault="004023AF">
      <w:pPr>
        <w:spacing w:line="360" w:lineRule="auto"/>
        <w:rPr>
          <w:color w:val="464445"/>
          <w:sz w:val="28"/>
          <w:shd w:val="clear" w:color="auto" w:fill="FFFFFF"/>
        </w:rPr>
      </w:pPr>
      <w:r>
        <w:rPr>
          <w:color w:val="464445"/>
          <w:sz w:val="28"/>
          <w:shd w:val="clear" w:color="auto" w:fill="FFFFFF"/>
        </w:rPr>
        <w:tab/>
        <w:t>当多个自然人在同空间内同时参加仲裁活动时，应</w:t>
      </w:r>
      <w:r>
        <w:rPr>
          <w:rFonts w:hint="eastAsia"/>
          <w:color w:val="464445"/>
          <w:sz w:val="28"/>
          <w:shd w:val="clear" w:color="auto" w:fill="FFFFFF"/>
        </w:rPr>
        <w:t>当</w:t>
      </w:r>
      <w:r>
        <w:rPr>
          <w:color w:val="464445"/>
          <w:sz w:val="28"/>
          <w:shd w:val="clear" w:color="auto" w:fill="FFFFFF"/>
        </w:rPr>
        <w:t>为每一个自然人配置一个</w:t>
      </w:r>
      <w:r>
        <w:rPr>
          <w:rFonts w:hint="eastAsia"/>
          <w:color w:val="464445"/>
          <w:sz w:val="28"/>
          <w:shd w:val="clear" w:color="auto" w:fill="FFFFFF"/>
        </w:rPr>
        <w:t>音频采集设备</w:t>
      </w:r>
      <w:r>
        <w:rPr>
          <w:color w:val="464445"/>
          <w:sz w:val="28"/>
          <w:shd w:val="clear" w:color="auto" w:fill="FFFFFF"/>
        </w:rPr>
        <w:t>，</w:t>
      </w:r>
      <w:r>
        <w:rPr>
          <w:rFonts w:hint="eastAsia"/>
          <w:color w:val="464445"/>
          <w:sz w:val="28"/>
          <w:shd w:val="clear" w:color="auto" w:fill="FFFFFF"/>
        </w:rPr>
        <w:t>当现场布置多个音频采集设备时，可使</w:t>
      </w:r>
      <w:r>
        <w:rPr>
          <w:rFonts w:hint="eastAsia"/>
          <w:color w:val="464445"/>
          <w:sz w:val="28"/>
          <w:shd w:val="clear" w:color="auto" w:fill="FFFFFF"/>
        </w:rPr>
        <w:lastRenderedPageBreak/>
        <w:t>用集线器将多个音</w:t>
      </w:r>
      <w:proofErr w:type="gramStart"/>
      <w:r>
        <w:rPr>
          <w:rFonts w:hint="eastAsia"/>
          <w:color w:val="464445"/>
          <w:sz w:val="28"/>
          <w:shd w:val="clear" w:color="auto" w:fill="FFFFFF"/>
        </w:rPr>
        <w:t>源数据</w:t>
      </w:r>
      <w:proofErr w:type="gramEnd"/>
      <w:r>
        <w:rPr>
          <w:rFonts w:hint="eastAsia"/>
          <w:color w:val="464445"/>
          <w:sz w:val="28"/>
          <w:shd w:val="clear" w:color="auto" w:fill="FFFFFF"/>
        </w:rPr>
        <w:t>统一输出到指定终端设备，达到多重音频采集的效果。</w:t>
      </w:r>
    </w:p>
    <w:p w:rsidR="008E30B5" w:rsidRDefault="004023AF">
      <w:pPr>
        <w:pStyle w:val="3"/>
      </w:pPr>
      <w:bookmarkStart w:id="69" w:name="_Toc5012"/>
      <w:bookmarkStart w:id="70" w:name="_Toc37188273"/>
      <w:r>
        <w:rPr>
          <w:rFonts w:hint="eastAsia"/>
        </w:rPr>
        <w:t>1</w:t>
      </w:r>
      <w:r>
        <w:t>.3</w:t>
      </w:r>
      <w:r>
        <w:rPr>
          <w:rFonts w:hint="eastAsia"/>
        </w:rPr>
        <w:t>视频显示屏</w:t>
      </w:r>
      <w:bookmarkEnd w:id="69"/>
      <w:bookmarkEnd w:id="70"/>
    </w:p>
    <w:p w:rsidR="008E30B5" w:rsidRDefault="004023AF">
      <w:pPr>
        <w:spacing w:line="360" w:lineRule="auto"/>
        <w:rPr>
          <w:color w:val="464445"/>
          <w:sz w:val="28"/>
          <w:shd w:val="clear" w:color="auto" w:fill="FFFFFF"/>
        </w:rPr>
      </w:pPr>
      <w:r>
        <w:rPr>
          <w:rFonts w:hint="eastAsia"/>
          <w:color w:val="464445"/>
          <w:sz w:val="28"/>
          <w:shd w:val="clear" w:color="auto" w:fill="FFFFFF"/>
        </w:rPr>
        <w:t>1</w:t>
      </w:r>
      <w:r>
        <w:rPr>
          <w:color w:val="464445"/>
          <w:sz w:val="28"/>
          <w:shd w:val="clear" w:color="auto" w:fill="FFFFFF"/>
        </w:rPr>
        <w:t>.3.1</w:t>
      </w:r>
      <w:r>
        <w:rPr>
          <w:rFonts w:hint="eastAsia"/>
          <w:color w:val="464445"/>
          <w:sz w:val="28"/>
          <w:shd w:val="clear" w:color="auto" w:fill="FFFFFF"/>
        </w:rPr>
        <w:t>参与者环境应根据场地情况，配置2台尺寸不小于5</w:t>
      </w:r>
      <w:r>
        <w:rPr>
          <w:color w:val="464445"/>
          <w:sz w:val="28"/>
          <w:shd w:val="clear" w:color="auto" w:fill="FFFFFF"/>
        </w:rPr>
        <w:t>5</w:t>
      </w:r>
      <w:r>
        <w:rPr>
          <w:rFonts w:hint="eastAsia"/>
          <w:color w:val="464445"/>
          <w:sz w:val="28"/>
          <w:shd w:val="clear" w:color="auto" w:fill="FFFFFF"/>
        </w:rPr>
        <w:t>英寸，具有H</w:t>
      </w:r>
      <w:r>
        <w:rPr>
          <w:color w:val="464445"/>
          <w:sz w:val="28"/>
          <w:shd w:val="clear" w:color="auto" w:fill="FFFFFF"/>
        </w:rPr>
        <w:t>DMI</w:t>
      </w:r>
      <w:r>
        <w:rPr>
          <w:rFonts w:hint="eastAsia"/>
          <w:color w:val="464445"/>
          <w:sz w:val="28"/>
          <w:shd w:val="clear" w:color="auto" w:fill="FFFFFF"/>
        </w:rPr>
        <w:t>或其他类型高清输入接口的高清电视机。</w:t>
      </w:r>
    </w:p>
    <w:p w:rsidR="008E30B5" w:rsidRDefault="004023AF">
      <w:pPr>
        <w:pStyle w:val="3"/>
      </w:pPr>
      <w:bookmarkStart w:id="71" w:name="_Toc14956"/>
      <w:bookmarkStart w:id="72" w:name="_Toc37188274"/>
      <w:r>
        <w:rPr>
          <w:rFonts w:hint="eastAsia"/>
        </w:rPr>
        <w:t>1</w:t>
      </w:r>
      <w:r>
        <w:t>.4</w:t>
      </w:r>
      <w:r>
        <w:rPr>
          <w:rFonts w:hint="eastAsia"/>
        </w:rPr>
        <w:t>操作显示器</w:t>
      </w:r>
      <w:bookmarkEnd w:id="71"/>
      <w:bookmarkEnd w:id="72"/>
    </w:p>
    <w:p w:rsidR="008E30B5" w:rsidRDefault="004023AF">
      <w:pPr>
        <w:spacing w:line="360" w:lineRule="auto"/>
        <w:rPr>
          <w:color w:val="464445"/>
          <w:sz w:val="28"/>
          <w:shd w:val="clear" w:color="auto" w:fill="FFFFFF"/>
        </w:rPr>
      </w:pPr>
      <w:r>
        <w:rPr>
          <w:color w:val="464445"/>
          <w:sz w:val="28"/>
          <w:shd w:val="clear" w:color="auto" w:fill="FFFFFF"/>
        </w:rPr>
        <w:t>1.4.1</w:t>
      </w:r>
      <w:r>
        <w:rPr>
          <w:rFonts w:hint="eastAsia"/>
          <w:color w:val="464445"/>
          <w:sz w:val="28"/>
          <w:shd w:val="clear" w:color="auto" w:fill="FFFFFF"/>
        </w:rPr>
        <w:t>不少于2台操作显示器。</w:t>
      </w:r>
    </w:p>
    <w:p w:rsidR="008E30B5" w:rsidRDefault="004023AF">
      <w:pPr>
        <w:spacing w:line="360" w:lineRule="auto"/>
        <w:rPr>
          <w:color w:val="464445"/>
          <w:sz w:val="28"/>
          <w:shd w:val="clear" w:color="auto" w:fill="FFFFFF"/>
        </w:rPr>
      </w:pPr>
      <w:r>
        <w:rPr>
          <w:rFonts w:hint="eastAsia"/>
          <w:color w:val="464445"/>
          <w:sz w:val="28"/>
          <w:shd w:val="clear" w:color="auto" w:fill="FFFFFF"/>
        </w:rPr>
        <w:t>1</w:t>
      </w:r>
      <w:r>
        <w:rPr>
          <w:color w:val="464445"/>
          <w:sz w:val="28"/>
          <w:shd w:val="clear" w:color="auto" w:fill="FFFFFF"/>
        </w:rPr>
        <w:t>.4.2</w:t>
      </w:r>
      <w:r>
        <w:rPr>
          <w:rFonts w:hint="eastAsia"/>
          <w:color w:val="464445"/>
          <w:sz w:val="28"/>
          <w:shd w:val="clear" w:color="auto" w:fill="FFFFFF"/>
        </w:rPr>
        <w:t>辨析率不低于1</w:t>
      </w:r>
      <w:r>
        <w:rPr>
          <w:color w:val="464445"/>
          <w:sz w:val="28"/>
          <w:shd w:val="clear" w:color="auto" w:fill="FFFFFF"/>
        </w:rPr>
        <w:t>024*768</w:t>
      </w:r>
      <w:r>
        <w:rPr>
          <w:rFonts w:hint="eastAsia"/>
          <w:color w:val="464445"/>
          <w:sz w:val="28"/>
          <w:shd w:val="clear" w:color="auto" w:fill="FFFFFF"/>
        </w:rPr>
        <w:t>。</w:t>
      </w:r>
    </w:p>
    <w:p w:rsidR="008E30B5" w:rsidRDefault="004023AF">
      <w:pPr>
        <w:spacing w:line="360" w:lineRule="auto"/>
        <w:rPr>
          <w:color w:val="464445"/>
          <w:sz w:val="28"/>
          <w:shd w:val="clear" w:color="auto" w:fill="FFFFFF"/>
        </w:rPr>
      </w:pPr>
      <w:r>
        <w:rPr>
          <w:rFonts w:hint="eastAsia"/>
          <w:color w:val="464445"/>
          <w:sz w:val="28"/>
          <w:shd w:val="clear" w:color="auto" w:fill="FFFFFF"/>
        </w:rPr>
        <w:t>1</w:t>
      </w:r>
      <w:r>
        <w:rPr>
          <w:color w:val="464445"/>
          <w:sz w:val="28"/>
          <w:shd w:val="clear" w:color="auto" w:fill="FFFFFF"/>
        </w:rPr>
        <w:t>.4.3</w:t>
      </w:r>
      <w:r>
        <w:rPr>
          <w:rFonts w:hint="eastAsia"/>
          <w:color w:val="464445"/>
          <w:sz w:val="28"/>
          <w:shd w:val="clear" w:color="auto" w:fill="FFFFFF"/>
        </w:rPr>
        <w:t>输入接口为H</w:t>
      </w:r>
      <w:r>
        <w:rPr>
          <w:color w:val="464445"/>
          <w:sz w:val="28"/>
          <w:shd w:val="clear" w:color="auto" w:fill="FFFFFF"/>
        </w:rPr>
        <w:t>DMI</w:t>
      </w:r>
      <w:r>
        <w:rPr>
          <w:rFonts w:hint="eastAsia"/>
          <w:color w:val="464445"/>
          <w:sz w:val="28"/>
          <w:shd w:val="clear" w:color="auto" w:fill="FFFFFF"/>
        </w:rPr>
        <w:t>或其他类型的高清视频数字接口。</w:t>
      </w:r>
    </w:p>
    <w:p w:rsidR="008E30B5" w:rsidRDefault="004023AF">
      <w:pPr>
        <w:pStyle w:val="3"/>
      </w:pPr>
      <w:bookmarkStart w:id="73" w:name="_Toc37188275"/>
      <w:bookmarkStart w:id="74" w:name="_Toc14242"/>
      <w:r>
        <w:t>1.5</w:t>
      </w:r>
      <w:r>
        <w:rPr>
          <w:rFonts w:hint="eastAsia"/>
        </w:rPr>
        <w:t>分屏显示器</w:t>
      </w:r>
      <w:bookmarkEnd w:id="73"/>
      <w:bookmarkEnd w:id="74"/>
    </w:p>
    <w:p w:rsidR="008E30B5" w:rsidRDefault="004023AF">
      <w:pPr>
        <w:spacing w:line="360" w:lineRule="auto"/>
        <w:rPr>
          <w:sz w:val="28"/>
        </w:rPr>
      </w:pPr>
      <w:r>
        <w:rPr>
          <w:rFonts w:hint="eastAsia"/>
          <w:sz w:val="28"/>
        </w:rPr>
        <w:t>1.</w:t>
      </w:r>
      <w:r>
        <w:rPr>
          <w:sz w:val="28"/>
        </w:rPr>
        <w:t>5</w:t>
      </w:r>
      <w:r>
        <w:rPr>
          <w:rFonts w:hint="eastAsia"/>
          <w:sz w:val="28"/>
        </w:rPr>
        <w:t>.1 分屏显示设备应具备不小于同时连接4个视频显示屏的接口。</w:t>
      </w:r>
    </w:p>
    <w:p w:rsidR="008E30B5" w:rsidRDefault="004023AF">
      <w:pPr>
        <w:spacing w:line="360" w:lineRule="auto"/>
        <w:rPr>
          <w:sz w:val="28"/>
        </w:rPr>
      </w:pPr>
      <w:r>
        <w:rPr>
          <w:rFonts w:hint="eastAsia"/>
          <w:sz w:val="28"/>
        </w:rPr>
        <w:t>1.</w:t>
      </w:r>
      <w:r>
        <w:rPr>
          <w:sz w:val="28"/>
        </w:rPr>
        <w:t>5</w:t>
      </w:r>
      <w:r>
        <w:rPr>
          <w:rFonts w:hint="eastAsia"/>
          <w:sz w:val="28"/>
        </w:rPr>
        <w:t>.2 分屏显示设备应具备持HDMI和VGA接口。</w:t>
      </w:r>
    </w:p>
    <w:p w:rsidR="008E30B5" w:rsidRDefault="004023AF">
      <w:pPr>
        <w:pStyle w:val="3"/>
      </w:pPr>
      <w:bookmarkStart w:id="75" w:name="_Toc30643"/>
      <w:bookmarkStart w:id="76" w:name="_Toc37188276"/>
      <w:r>
        <w:rPr>
          <w:rFonts w:hint="eastAsia"/>
        </w:rPr>
        <w:t>1</w:t>
      </w:r>
      <w:r>
        <w:t>.6</w:t>
      </w:r>
      <w:r>
        <w:rPr>
          <w:rFonts w:hint="eastAsia"/>
        </w:rPr>
        <w:t>路由器</w:t>
      </w:r>
      <w:bookmarkEnd w:id="75"/>
      <w:bookmarkEnd w:id="76"/>
    </w:p>
    <w:p w:rsidR="008E30B5" w:rsidRDefault="004023AF">
      <w:pPr>
        <w:spacing w:line="360" w:lineRule="auto"/>
        <w:rPr>
          <w:color w:val="464445"/>
          <w:sz w:val="28"/>
          <w:shd w:val="clear" w:color="auto" w:fill="FFFFFF"/>
        </w:rPr>
      </w:pPr>
      <w:r>
        <w:rPr>
          <w:rFonts w:hint="eastAsia"/>
          <w:color w:val="464445"/>
          <w:sz w:val="28"/>
          <w:shd w:val="clear" w:color="auto" w:fill="FFFFFF"/>
        </w:rPr>
        <w:t>1</w:t>
      </w:r>
      <w:r>
        <w:rPr>
          <w:color w:val="464445"/>
          <w:sz w:val="28"/>
          <w:shd w:val="clear" w:color="auto" w:fill="FFFFFF"/>
        </w:rPr>
        <w:t>.5.1</w:t>
      </w:r>
      <w:r>
        <w:rPr>
          <w:rFonts w:hint="eastAsia"/>
          <w:color w:val="464445"/>
          <w:sz w:val="28"/>
          <w:shd w:val="clear" w:color="auto" w:fill="FFFFFF"/>
        </w:rPr>
        <w:t>具备静态地址分配功能</w:t>
      </w:r>
    </w:p>
    <w:p w:rsidR="008E30B5" w:rsidRDefault="004023AF">
      <w:pPr>
        <w:spacing w:line="360" w:lineRule="auto"/>
        <w:rPr>
          <w:color w:val="464445"/>
          <w:sz w:val="28"/>
          <w:shd w:val="clear" w:color="auto" w:fill="FFFFFF"/>
        </w:rPr>
      </w:pPr>
      <w:r>
        <w:rPr>
          <w:rFonts w:hint="eastAsia"/>
          <w:color w:val="464445"/>
          <w:sz w:val="28"/>
          <w:shd w:val="clear" w:color="auto" w:fill="FFFFFF"/>
        </w:rPr>
        <w:t>1</w:t>
      </w:r>
      <w:r>
        <w:rPr>
          <w:color w:val="464445"/>
          <w:sz w:val="28"/>
          <w:shd w:val="clear" w:color="auto" w:fill="FFFFFF"/>
        </w:rPr>
        <w:t>.5.2</w:t>
      </w:r>
      <w:r>
        <w:rPr>
          <w:rFonts w:hint="eastAsia"/>
          <w:color w:val="464445"/>
          <w:sz w:val="28"/>
          <w:shd w:val="clear" w:color="auto" w:fill="FFFFFF"/>
        </w:rPr>
        <w:t>可以自动切换信道</w:t>
      </w:r>
    </w:p>
    <w:p w:rsidR="008E30B5" w:rsidRDefault="004023AF">
      <w:pPr>
        <w:spacing w:line="360" w:lineRule="auto"/>
        <w:rPr>
          <w:color w:val="464445"/>
          <w:sz w:val="28"/>
          <w:shd w:val="clear" w:color="auto" w:fill="FFFFFF"/>
        </w:rPr>
      </w:pPr>
      <w:r>
        <w:rPr>
          <w:rFonts w:hint="eastAsia"/>
          <w:color w:val="464445"/>
          <w:sz w:val="28"/>
          <w:shd w:val="clear" w:color="auto" w:fill="FFFFFF"/>
        </w:rPr>
        <w:t>1</w:t>
      </w:r>
      <w:r>
        <w:rPr>
          <w:color w:val="464445"/>
          <w:sz w:val="28"/>
          <w:shd w:val="clear" w:color="auto" w:fill="FFFFFF"/>
        </w:rPr>
        <w:t>.5.3</w:t>
      </w:r>
      <w:r>
        <w:rPr>
          <w:rFonts w:hint="eastAsia"/>
          <w:color w:val="464445"/>
          <w:sz w:val="28"/>
          <w:shd w:val="clear" w:color="auto" w:fill="FFFFFF"/>
        </w:rPr>
        <w:t>支持5</w:t>
      </w:r>
      <w:r>
        <w:rPr>
          <w:color w:val="464445"/>
          <w:sz w:val="28"/>
          <w:shd w:val="clear" w:color="auto" w:fill="FFFFFF"/>
        </w:rPr>
        <w:t>GH</w:t>
      </w:r>
      <w:r>
        <w:rPr>
          <w:rFonts w:hint="eastAsia"/>
          <w:color w:val="464445"/>
          <w:sz w:val="28"/>
          <w:shd w:val="clear" w:color="auto" w:fill="FFFFFF"/>
        </w:rPr>
        <w:t>z或波束成形技术</w:t>
      </w:r>
    </w:p>
    <w:p w:rsidR="008E30B5" w:rsidRDefault="004023AF">
      <w:pPr>
        <w:pStyle w:val="2"/>
        <w:rPr>
          <w:shd w:val="clear" w:color="auto" w:fill="FFFFFF"/>
        </w:rPr>
      </w:pPr>
      <w:bookmarkStart w:id="77" w:name="_Toc37188277"/>
      <w:bookmarkStart w:id="78" w:name="_Toc10642"/>
      <w:r>
        <w:rPr>
          <w:rFonts w:hint="eastAsia"/>
          <w:shd w:val="clear" w:color="auto" w:fill="FFFFFF"/>
        </w:rPr>
        <w:lastRenderedPageBreak/>
        <w:t>2</w:t>
      </w:r>
      <w:r>
        <w:rPr>
          <w:shd w:val="clear" w:color="auto" w:fill="FFFFFF"/>
        </w:rPr>
        <w:t>.</w:t>
      </w:r>
      <w:r>
        <w:rPr>
          <w:rFonts w:hint="eastAsia"/>
          <w:shd w:val="clear" w:color="auto" w:fill="FFFFFF"/>
        </w:rPr>
        <w:t>软件</w:t>
      </w:r>
      <w:bookmarkEnd w:id="77"/>
      <w:bookmarkEnd w:id="78"/>
    </w:p>
    <w:p w:rsidR="008E30B5" w:rsidRDefault="004023AF">
      <w:pPr>
        <w:pStyle w:val="3"/>
        <w:rPr>
          <w:shd w:val="clear" w:color="auto" w:fill="FFFFFF"/>
        </w:rPr>
      </w:pPr>
      <w:bookmarkStart w:id="79" w:name="_Toc37188278"/>
      <w:bookmarkStart w:id="80" w:name="_Toc12847"/>
      <w:r>
        <w:rPr>
          <w:rFonts w:hint="eastAsia"/>
          <w:shd w:val="clear" w:color="auto" w:fill="FFFFFF"/>
        </w:rPr>
        <w:t>2</w:t>
      </w:r>
      <w:r>
        <w:rPr>
          <w:shd w:val="clear" w:color="auto" w:fill="FFFFFF"/>
        </w:rPr>
        <w:t>.1</w:t>
      </w:r>
      <w:r>
        <w:rPr>
          <w:rFonts w:hint="eastAsia"/>
          <w:shd w:val="clear" w:color="auto" w:fill="FFFFFF"/>
        </w:rPr>
        <w:t>视频软件</w:t>
      </w:r>
      <w:bookmarkEnd w:id="79"/>
      <w:bookmarkEnd w:id="80"/>
    </w:p>
    <w:p w:rsidR="008E30B5" w:rsidRDefault="004023AF">
      <w:pPr>
        <w:pStyle w:val="4"/>
        <w:rPr>
          <w:sz w:val="32"/>
          <w:shd w:val="clear" w:color="auto" w:fill="FFFFFF"/>
        </w:rPr>
      </w:pPr>
      <w:bookmarkStart w:id="81" w:name="_Toc37188279"/>
      <w:r>
        <w:rPr>
          <w:rFonts w:hint="eastAsia"/>
          <w:sz w:val="32"/>
          <w:shd w:val="clear" w:color="auto" w:fill="FFFFFF"/>
        </w:rPr>
        <w:t>2</w:t>
      </w:r>
      <w:r>
        <w:rPr>
          <w:sz w:val="32"/>
          <w:shd w:val="clear" w:color="auto" w:fill="FFFFFF"/>
        </w:rPr>
        <w:t>.1.1</w:t>
      </w:r>
      <w:r>
        <w:rPr>
          <w:rFonts w:hint="eastAsia"/>
          <w:sz w:val="32"/>
          <w:shd w:val="clear" w:color="auto" w:fill="FFFFFF"/>
        </w:rPr>
        <w:t>视频采集软件</w:t>
      </w:r>
      <w:bookmarkEnd w:id="81"/>
    </w:p>
    <w:p w:rsidR="008E30B5" w:rsidRDefault="004023AF">
      <w:pPr>
        <w:spacing w:line="360" w:lineRule="auto"/>
        <w:rPr>
          <w:color w:val="464445"/>
          <w:sz w:val="28"/>
          <w:shd w:val="clear" w:color="auto" w:fill="FFFFFF"/>
        </w:rPr>
      </w:pPr>
      <w:r>
        <w:rPr>
          <w:rFonts w:hint="eastAsia"/>
          <w:color w:val="464445"/>
          <w:sz w:val="28"/>
          <w:shd w:val="clear" w:color="auto" w:fill="FFFFFF"/>
        </w:rPr>
        <w:t>2</w:t>
      </w:r>
      <w:r>
        <w:rPr>
          <w:color w:val="464445"/>
          <w:sz w:val="28"/>
          <w:shd w:val="clear" w:color="auto" w:fill="FFFFFF"/>
        </w:rPr>
        <w:t>.1.1.1</w:t>
      </w:r>
      <w:r>
        <w:rPr>
          <w:rFonts w:hint="eastAsia"/>
          <w:color w:val="464445"/>
          <w:sz w:val="28"/>
          <w:shd w:val="clear" w:color="auto" w:fill="FFFFFF"/>
        </w:rPr>
        <w:t>可以采用开源框架，支持Web端或移动端的在线开庭。</w:t>
      </w:r>
    </w:p>
    <w:p w:rsidR="008E30B5" w:rsidRDefault="004023AF">
      <w:pPr>
        <w:spacing w:line="360" w:lineRule="auto"/>
        <w:rPr>
          <w:color w:val="464445"/>
          <w:sz w:val="28"/>
          <w:shd w:val="clear" w:color="auto" w:fill="FFFFFF"/>
        </w:rPr>
      </w:pPr>
      <w:r>
        <w:rPr>
          <w:rFonts w:hint="eastAsia"/>
          <w:color w:val="464445"/>
          <w:sz w:val="28"/>
          <w:shd w:val="clear" w:color="auto" w:fill="FFFFFF"/>
        </w:rPr>
        <w:t>2</w:t>
      </w:r>
      <w:r>
        <w:rPr>
          <w:color w:val="464445"/>
          <w:sz w:val="28"/>
          <w:shd w:val="clear" w:color="auto" w:fill="FFFFFF"/>
        </w:rPr>
        <w:t>.1.1.2</w:t>
      </w:r>
      <w:r>
        <w:rPr>
          <w:rFonts w:hint="eastAsia"/>
          <w:color w:val="464445"/>
          <w:sz w:val="28"/>
          <w:shd w:val="clear" w:color="auto" w:fill="FFFFFF"/>
        </w:rPr>
        <w:t>可以使用分层编码传输控制技术、丢包恢复（P</w:t>
      </w:r>
      <w:r>
        <w:rPr>
          <w:color w:val="464445"/>
          <w:sz w:val="28"/>
          <w:shd w:val="clear" w:color="auto" w:fill="FFFFFF"/>
        </w:rPr>
        <w:t>LC</w:t>
      </w:r>
      <w:r>
        <w:rPr>
          <w:rFonts w:hint="eastAsia"/>
          <w:color w:val="464445"/>
          <w:sz w:val="28"/>
          <w:shd w:val="clear" w:color="auto" w:fill="FFFFFF"/>
        </w:rPr>
        <w:t>）等视频处理技术，保障在线视频的流畅度和质量。</w:t>
      </w:r>
    </w:p>
    <w:p w:rsidR="008E30B5" w:rsidRDefault="004023AF">
      <w:pPr>
        <w:spacing w:line="360" w:lineRule="auto"/>
        <w:rPr>
          <w:color w:val="464445"/>
          <w:sz w:val="28"/>
          <w:shd w:val="clear" w:color="auto" w:fill="FFFFFF"/>
        </w:rPr>
      </w:pPr>
      <w:r>
        <w:rPr>
          <w:rFonts w:hint="eastAsia"/>
          <w:color w:val="464445"/>
          <w:sz w:val="28"/>
          <w:shd w:val="clear" w:color="auto" w:fill="FFFFFF"/>
        </w:rPr>
        <w:t>2</w:t>
      </w:r>
      <w:r>
        <w:rPr>
          <w:color w:val="464445"/>
          <w:sz w:val="28"/>
          <w:shd w:val="clear" w:color="auto" w:fill="FFFFFF"/>
        </w:rPr>
        <w:t>.1.1.3</w:t>
      </w:r>
      <w:r>
        <w:rPr>
          <w:rFonts w:hint="eastAsia"/>
          <w:color w:val="464445"/>
          <w:sz w:val="28"/>
          <w:shd w:val="clear" w:color="auto" w:fill="FFFFFF"/>
        </w:rPr>
        <w:t>可以使用</w:t>
      </w:r>
      <w:r>
        <w:rPr>
          <w:color w:val="464445"/>
          <w:sz w:val="28"/>
          <w:shd w:val="clear" w:color="auto" w:fill="FFFFFF"/>
        </w:rPr>
        <w:t>MPEG4 、H263、H263+、H264</w:t>
      </w:r>
      <w:r>
        <w:rPr>
          <w:rFonts w:hint="eastAsia"/>
          <w:color w:val="464445"/>
          <w:sz w:val="28"/>
          <w:shd w:val="clear" w:color="auto" w:fill="FFFFFF"/>
        </w:rPr>
        <w:t>等</w:t>
      </w:r>
      <w:r>
        <w:rPr>
          <w:color w:val="464445"/>
          <w:sz w:val="28"/>
          <w:shd w:val="clear" w:color="auto" w:fill="FFFFFF"/>
        </w:rPr>
        <w:t>编</w:t>
      </w:r>
      <w:r>
        <w:rPr>
          <w:rFonts w:hint="eastAsia"/>
          <w:color w:val="464445"/>
          <w:sz w:val="28"/>
          <w:shd w:val="clear" w:color="auto" w:fill="FFFFFF"/>
        </w:rPr>
        <w:t>解</w:t>
      </w:r>
      <w:r>
        <w:rPr>
          <w:color w:val="464445"/>
          <w:sz w:val="28"/>
          <w:shd w:val="clear" w:color="auto" w:fill="FFFFFF"/>
        </w:rPr>
        <w:t>码技术。</w:t>
      </w:r>
    </w:p>
    <w:p w:rsidR="008E30B5" w:rsidRDefault="004023AF">
      <w:pPr>
        <w:spacing w:line="360" w:lineRule="auto"/>
        <w:rPr>
          <w:color w:val="464445"/>
          <w:sz w:val="28"/>
          <w:shd w:val="clear" w:color="auto" w:fill="FFFFFF"/>
        </w:rPr>
      </w:pPr>
      <w:r>
        <w:rPr>
          <w:rFonts w:hint="eastAsia"/>
          <w:color w:val="464445"/>
          <w:sz w:val="28"/>
          <w:shd w:val="clear" w:color="auto" w:fill="FFFFFF"/>
        </w:rPr>
        <w:t>2</w:t>
      </w:r>
      <w:r>
        <w:rPr>
          <w:color w:val="464445"/>
          <w:sz w:val="28"/>
          <w:shd w:val="clear" w:color="auto" w:fill="FFFFFF"/>
        </w:rPr>
        <w:t>.1.1.4</w:t>
      </w:r>
      <w:r>
        <w:rPr>
          <w:rFonts w:hint="eastAsia"/>
          <w:color w:val="464445"/>
          <w:sz w:val="28"/>
          <w:shd w:val="clear" w:color="auto" w:fill="FFFFFF"/>
        </w:rPr>
        <w:t>视频封装过程中，禁止对庭审的画面、音频、时间轴等内容信息进行任何修改。</w:t>
      </w:r>
    </w:p>
    <w:p w:rsidR="008E30B5" w:rsidRDefault="004023AF">
      <w:pPr>
        <w:spacing w:line="360" w:lineRule="auto"/>
        <w:rPr>
          <w:color w:val="464445"/>
          <w:sz w:val="28"/>
          <w:shd w:val="clear" w:color="auto" w:fill="FFFFFF"/>
        </w:rPr>
      </w:pPr>
      <w:r>
        <w:rPr>
          <w:rFonts w:hint="eastAsia"/>
          <w:color w:val="464445"/>
          <w:sz w:val="28"/>
          <w:shd w:val="clear" w:color="auto" w:fill="FFFFFF"/>
        </w:rPr>
        <w:t>2</w:t>
      </w:r>
      <w:r>
        <w:rPr>
          <w:color w:val="464445"/>
          <w:sz w:val="28"/>
          <w:shd w:val="clear" w:color="auto" w:fill="FFFFFF"/>
        </w:rPr>
        <w:t>.1.1.5</w:t>
      </w:r>
      <w:r>
        <w:rPr>
          <w:rFonts w:hint="eastAsia"/>
          <w:color w:val="464445"/>
          <w:sz w:val="28"/>
          <w:shd w:val="clear" w:color="auto" w:fill="FFFFFF"/>
        </w:rPr>
        <w:t>可以使用视频遥感软件，在保障画面内容符合本标准相关规定的前提下，对视频采集设备的方向、广角、曝光度等参数进行调整。</w:t>
      </w:r>
    </w:p>
    <w:p w:rsidR="008E30B5" w:rsidRDefault="004023AF">
      <w:pPr>
        <w:pStyle w:val="4"/>
        <w:rPr>
          <w:sz w:val="32"/>
          <w:shd w:val="clear" w:color="auto" w:fill="FFFFFF"/>
        </w:rPr>
      </w:pPr>
      <w:bookmarkStart w:id="82" w:name="_Toc37188280"/>
      <w:r>
        <w:rPr>
          <w:rFonts w:hint="eastAsia"/>
          <w:sz w:val="32"/>
          <w:shd w:val="clear" w:color="auto" w:fill="FFFFFF"/>
        </w:rPr>
        <w:t>2</w:t>
      </w:r>
      <w:r>
        <w:rPr>
          <w:sz w:val="32"/>
          <w:shd w:val="clear" w:color="auto" w:fill="FFFFFF"/>
        </w:rPr>
        <w:t>.1.2</w:t>
      </w:r>
      <w:r>
        <w:rPr>
          <w:rFonts w:hint="eastAsia"/>
          <w:sz w:val="32"/>
          <w:shd w:val="clear" w:color="auto" w:fill="FFFFFF"/>
        </w:rPr>
        <w:t>视频播放软件</w:t>
      </w:r>
      <w:bookmarkEnd w:id="82"/>
    </w:p>
    <w:p w:rsidR="008E30B5" w:rsidRDefault="004023AF">
      <w:pPr>
        <w:spacing w:line="360" w:lineRule="auto"/>
        <w:rPr>
          <w:color w:val="464445"/>
          <w:sz w:val="28"/>
          <w:shd w:val="clear" w:color="auto" w:fill="FFFFFF"/>
        </w:rPr>
      </w:pPr>
      <w:r>
        <w:rPr>
          <w:rFonts w:hint="eastAsia"/>
          <w:color w:val="464445"/>
          <w:sz w:val="28"/>
          <w:shd w:val="clear" w:color="auto" w:fill="FFFFFF"/>
        </w:rPr>
        <w:t>2</w:t>
      </w:r>
      <w:r>
        <w:rPr>
          <w:color w:val="464445"/>
          <w:sz w:val="28"/>
          <w:shd w:val="clear" w:color="auto" w:fill="FFFFFF"/>
        </w:rPr>
        <w:t>.1.2.1</w:t>
      </w:r>
      <w:r>
        <w:rPr>
          <w:rFonts w:hint="eastAsia"/>
          <w:color w:val="464445"/>
          <w:sz w:val="28"/>
          <w:shd w:val="clear" w:color="auto" w:fill="FFFFFF"/>
        </w:rPr>
        <w:t>支持播放</w:t>
      </w:r>
      <w:r>
        <w:rPr>
          <w:color w:val="464445"/>
          <w:sz w:val="28"/>
          <w:shd w:val="clear" w:color="auto" w:fill="FFFFFF"/>
        </w:rPr>
        <w:t>WMV</w:t>
      </w:r>
      <w:r>
        <w:rPr>
          <w:rFonts w:hint="eastAsia"/>
          <w:color w:val="464445"/>
          <w:sz w:val="28"/>
          <w:shd w:val="clear" w:color="auto" w:fill="FFFFFF"/>
        </w:rPr>
        <w:t>、</w:t>
      </w:r>
      <w:r>
        <w:rPr>
          <w:color w:val="464445"/>
          <w:sz w:val="28"/>
          <w:shd w:val="clear" w:color="auto" w:fill="FFFFFF"/>
        </w:rPr>
        <w:t>ASF</w:t>
      </w:r>
      <w:r>
        <w:rPr>
          <w:rFonts w:hint="eastAsia"/>
          <w:color w:val="464445"/>
          <w:sz w:val="28"/>
          <w:shd w:val="clear" w:color="auto" w:fill="FFFFFF"/>
        </w:rPr>
        <w:t>、</w:t>
      </w:r>
      <w:r>
        <w:rPr>
          <w:color w:val="464445"/>
          <w:sz w:val="28"/>
          <w:shd w:val="clear" w:color="auto" w:fill="FFFFFF"/>
        </w:rPr>
        <w:t>SWF</w:t>
      </w:r>
      <w:r>
        <w:rPr>
          <w:rFonts w:hint="eastAsia"/>
          <w:color w:val="464445"/>
          <w:sz w:val="28"/>
          <w:shd w:val="clear" w:color="auto" w:fill="FFFFFF"/>
        </w:rPr>
        <w:t>、</w:t>
      </w:r>
      <w:r>
        <w:rPr>
          <w:color w:val="464445"/>
          <w:sz w:val="28"/>
          <w:shd w:val="clear" w:color="auto" w:fill="FFFFFF"/>
        </w:rPr>
        <w:t>FLV</w:t>
      </w:r>
      <w:r>
        <w:rPr>
          <w:rFonts w:hint="eastAsia"/>
          <w:color w:val="464445"/>
          <w:sz w:val="28"/>
          <w:shd w:val="clear" w:color="auto" w:fill="FFFFFF"/>
        </w:rPr>
        <w:t>、</w:t>
      </w:r>
      <w:r>
        <w:rPr>
          <w:color w:val="464445"/>
          <w:sz w:val="28"/>
          <w:shd w:val="clear" w:color="auto" w:fill="FFFFFF"/>
        </w:rPr>
        <w:t>AVI</w:t>
      </w:r>
      <w:r>
        <w:rPr>
          <w:rFonts w:hint="eastAsia"/>
          <w:color w:val="464445"/>
          <w:sz w:val="28"/>
          <w:shd w:val="clear" w:color="auto" w:fill="FFFFFF"/>
        </w:rPr>
        <w:t>、</w:t>
      </w:r>
      <w:r>
        <w:rPr>
          <w:color w:val="464445"/>
          <w:sz w:val="28"/>
          <w:shd w:val="clear" w:color="auto" w:fill="FFFFFF"/>
        </w:rPr>
        <w:t>MPG</w:t>
      </w:r>
      <w:r>
        <w:rPr>
          <w:rFonts w:hint="eastAsia"/>
          <w:color w:val="464445"/>
          <w:sz w:val="28"/>
          <w:shd w:val="clear" w:color="auto" w:fill="FFFFFF"/>
        </w:rPr>
        <w:t>、</w:t>
      </w:r>
      <w:r>
        <w:rPr>
          <w:color w:val="464445"/>
          <w:sz w:val="28"/>
          <w:shd w:val="clear" w:color="auto" w:fill="FFFFFF"/>
        </w:rPr>
        <w:t>MPEG</w:t>
      </w:r>
      <w:r>
        <w:rPr>
          <w:rFonts w:hint="eastAsia"/>
          <w:color w:val="464445"/>
          <w:sz w:val="28"/>
          <w:shd w:val="clear" w:color="auto" w:fill="FFFFFF"/>
        </w:rPr>
        <w:t>、</w:t>
      </w:r>
      <w:r>
        <w:rPr>
          <w:color w:val="464445"/>
          <w:sz w:val="28"/>
          <w:shd w:val="clear" w:color="auto" w:fill="FFFFFF"/>
        </w:rPr>
        <w:t>DVD</w:t>
      </w:r>
      <w:r>
        <w:rPr>
          <w:rFonts w:hint="eastAsia"/>
          <w:color w:val="464445"/>
          <w:sz w:val="28"/>
          <w:shd w:val="clear" w:color="auto" w:fill="FFFFFF"/>
        </w:rPr>
        <w:t>、</w:t>
      </w:r>
      <w:r>
        <w:rPr>
          <w:color w:val="464445"/>
          <w:sz w:val="28"/>
          <w:shd w:val="clear" w:color="auto" w:fill="FFFFFF"/>
        </w:rPr>
        <w:t>RM</w:t>
      </w:r>
      <w:r>
        <w:rPr>
          <w:rFonts w:hint="eastAsia"/>
          <w:color w:val="464445"/>
          <w:sz w:val="28"/>
          <w:shd w:val="clear" w:color="auto" w:fill="FFFFFF"/>
        </w:rPr>
        <w:t>、</w:t>
      </w:r>
      <w:r>
        <w:rPr>
          <w:color w:val="464445"/>
          <w:sz w:val="28"/>
          <w:shd w:val="clear" w:color="auto" w:fill="FFFFFF"/>
        </w:rPr>
        <w:t>RMVB</w:t>
      </w:r>
      <w:r>
        <w:rPr>
          <w:rFonts w:hint="eastAsia"/>
          <w:color w:val="464445"/>
          <w:sz w:val="28"/>
          <w:shd w:val="clear" w:color="auto" w:fill="FFFFFF"/>
        </w:rPr>
        <w:t>等格</w:t>
      </w:r>
      <w:r>
        <w:rPr>
          <w:color w:val="464445"/>
          <w:sz w:val="28"/>
          <w:shd w:val="clear" w:color="auto" w:fill="FFFFFF"/>
        </w:rPr>
        <w:t>式</w:t>
      </w:r>
      <w:r>
        <w:rPr>
          <w:rFonts w:hint="eastAsia"/>
          <w:color w:val="464445"/>
          <w:sz w:val="28"/>
          <w:shd w:val="clear" w:color="auto" w:fill="FFFFFF"/>
        </w:rPr>
        <w:t>的视频文件。</w:t>
      </w:r>
    </w:p>
    <w:p w:rsidR="008E30B5" w:rsidRDefault="004023AF">
      <w:pPr>
        <w:spacing w:line="360" w:lineRule="auto"/>
        <w:rPr>
          <w:color w:val="464445"/>
          <w:sz w:val="28"/>
          <w:shd w:val="clear" w:color="auto" w:fill="FFFFFF"/>
        </w:rPr>
      </w:pPr>
      <w:r>
        <w:rPr>
          <w:rFonts w:hint="eastAsia"/>
          <w:color w:val="464445"/>
          <w:sz w:val="28"/>
          <w:shd w:val="clear" w:color="auto" w:fill="FFFFFF"/>
        </w:rPr>
        <w:t>2</w:t>
      </w:r>
      <w:r>
        <w:rPr>
          <w:color w:val="464445"/>
          <w:sz w:val="28"/>
          <w:shd w:val="clear" w:color="auto" w:fill="FFFFFF"/>
        </w:rPr>
        <w:t>.1.2.2</w:t>
      </w:r>
      <w:r>
        <w:rPr>
          <w:rFonts w:hint="eastAsia"/>
          <w:color w:val="464445"/>
          <w:sz w:val="28"/>
          <w:shd w:val="clear" w:color="auto" w:fill="FFFFFF"/>
        </w:rPr>
        <w:t>网页浏览器可以作为视频播放软件使用。</w:t>
      </w:r>
    </w:p>
    <w:p w:rsidR="008E30B5" w:rsidRDefault="004023AF">
      <w:pPr>
        <w:pStyle w:val="3"/>
        <w:rPr>
          <w:shd w:val="clear" w:color="auto" w:fill="FFFFFF"/>
        </w:rPr>
      </w:pPr>
      <w:bookmarkStart w:id="83" w:name="_Toc8284"/>
      <w:bookmarkStart w:id="84" w:name="_Toc37188281"/>
      <w:r>
        <w:rPr>
          <w:rFonts w:hint="eastAsia"/>
          <w:shd w:val="clear" w:color="auto" w:fill="FFFFFF"/>
        </w:rPr>
        <w:t>2</w:t>
      </w:r>
      <w:r>
        <w:rPr>
          <w:shd w:val="clear" w:color="auto" w:fill="FFFFFF"/>
        </w:rPr>
        <w:t>.2</w:t>
      </w:r>
      <w:r>
        <w:rPr>
          <w:rFonts w:hint="eastAsia"/>
          <w:shd w:val="clear" w:color="auto" w:fill="FFFFFF"/>
        </w:rPr>
        <w:t>音频软件</w:t>
      </w:r>
      <w:bookmarkEnd w:id="83"/>
      <w:bookmarkEnd w:id="84"/>
    </w:p>
    <w:p w:rsidR="008E30B5" w:rsidRDefault="004023AF">
      <w:pPr>
        <w:pStyle w:val="4"/>
        <w:rPr>
          <w:sz w:val="32"/>
          <w:shd w:val="clear" w:color="auto" w:fill="FFFFFF"/>
        </w:rPr>
      </w:pPr>
      <w:bookmarkStart w:id="85" w:name="_Toc37188282"/>
      <w:r>
        <w:rPr>
          <w:sz w:val="32"/>
          <w:shd w:val="clear" w:color="auto" w:fill="FFFFFF"/>
        </w:rPr>
        <w:t>2.2.1</w:t>
      </w:r>
      <w:r>
        <w:rPr>
          <w:rFonts w:hint="eastAsia"/>
          <w:sz w:val="32"/>
          <w:shd w:val="clear" w:color="auto" w:fill="FFFFFF"/>
        </w:rPr>
        <w:t>音频采集软件</w:t>
      </w:r>
      <w:bookmarkEnd w:id="85"/>
    </w:p>
    <w:p w:rsidR="008E30B5" w:rsidRDefault="004023AF">
      <w:pPr>
        <w:spacing w:line="360" w:lineRule="auto"/>
        <w:rPr>
          <w:color w:val="464445"/>
          <w:sz w:val="28"/>
          <w:shd w:val="clear" w:color="auto" w:fill="FFFFFF"/>
        </w:rPr>
      </w:pPr>
      <w:r>
        <w:rPr>
          <w:color w:val="464445"/>
          <w:sz w:val="28"/>
          <w:shd w:val="clear" w:color="auto" w:fill="FFFFFF"/>
        </w:rPr>
        <w:t>2.2.1.1</w:t>
      </w:r>
      <w:r>
        <w:rPr>
          <w:rFonts w:hint="eastAsia"/>
          <w:color w:val="464445"/>
          <w:sz w:val="28"/>
          <w:shd w:val="clear" w:color="auto" w:fill="FFFFFF"/>
        </w:rPr>
        <w:t>庭审现场的音频数据与视频数据，应达到可以独立采集的标准。</w:t>
      </w:r>
    </w:p>
    <w:p w:rsidR="008E30B5" w:rsidRDefault="004023AF">
      <w:pPr>
        <w:spacing w:line="360" w:lineRule="auto"/>
        <w:rPr>
          <w:color w:val="464445"/>
          <w:sz w:val="28"/>
          <w:shd w:val="clear" w:color="auto" w:fill="FFFFFF"/>
        </w:rPr>
      </w:pPr>
      <w:r>
        <w:rPr>
          <w:color w:val="464445"/>
          <w:sz w:val="28"/>
          <w:shd w:val="clear" w:color="auto" w:fill="FFFFFF"/>
        </w:rPr>
        <w:lastRenderedPageBreak/>
        <w:t>2.2.1.2</w:t>
      </w:r>
      <w:r>
        <w:rPr>
          <w:rFonts w:hint="eastAsia"/>
          <w:color w:val="464445"/>
          <w:sz w:val="28"/>
          <w:shd w:val="clear" w:color="auto" w:fill="FFFFFF"/>
        </w:rPr>
        <w:t>独立采集的音频数据与图像组合成视频数据时，应确保音视频数据时间</w:t>
      </w:r>
      <w:proofErr w:type="gramStart"/>
      <w:r>
        <w:rPr>
          <w:rFonts w:hint="eastAsia"/>
          <w:color w:val="464445"/>
          <w:sz w:val="28"/>
          <w:shd w:val="clear" w:color="auto" w:fill="FFFFFF"/>
        </w:rPr>
        <w:t>戳显示</w:t>
      </w:r>
      <w:proofErr w:type="gramEnd"/>
      <w:r>
        <w:rPr>
          <w:rFonts w:hint="eastAsia"/>
          <w:color w:val="464445"/>
          <w:sz w:val="28"/>
          <w:shd w:val="clear" w:color="auto" w:fill="FFFFFF"/>
        </w:rPr>
        <w:t>时间一致。</w:t>
      </w:r>
    </w:p>
    <w:p w:rsidR="008E30B5" w:rsidRDefault="004023AF">
      <w:pPr>
        <w:spacing w:line="360" w:lineRule="auto"/>
        <w:rPr>
          <w:color w:val="464445"/>
          <w:sz w:val="28"/>
          <w:shd w:val="clear" w:color="auto" w:fill="FFFFFF"/>
        </w:rPr>
      </w:pPr>
      <w:r>
        <w:rPr>
          <w:color w:val="464445"/>
          <w:sz w:val="28"/>
          <w:shd w:val="clear" w:color="auto" w:fill="FFFFFF"/>
        </w:rPr>
        <w:t>2.2.1.3</w:t>
      </w:r>
      <w:r>
        <w:rPr>
          <w:rFonts w:hint="eastAsia"/>
          <w:color w:val="464445"/>
          <w:sz w:val="28"/>
          <w:shd w:val="clear" w:color="auto" w:fill="FFFFFF"/>
        </w:rPr>
        <w:t>可以使用音频自动增益补偿（A</w:t>
      </w:r>
      <w:r>
        <w:rPr>
          <w:color w:val="464445"/>
          <w:sz w:val="28"/>
          <w:shd w:val="clear" w:color="auto" w:fill="FFFFFF"/>
        </w:rPr>
        <w:t>GC</w:t>
      </w:r>
      <w:r>
        <w:rPr>
          <w:rFonts w:hint="eastAsia"/>
          <w:color w:val="464445"/>
          <w:sz w:val="28"/>
          <w:shd w:val="clear" w:color="auto" w:fill="FFFFFF"/>
        </w:rPr>
        <w:t>）、噪音抑制（A</w:t>
      </w:r>
      <w:r>
        <w:rPr>
          <w:color w:val="464445"/>
          <w:sz w:val="28"/>
          <w:shd w:val="clear" w:color="auto" w:fill="FFFFFF"/>
        </w:rPr>
        <w:t>NS</w:t>
      </w:r>
      <w:r>
        <w:rPr>
          <w:rFonts w:hint="eastAsia"/>
          <w:color w:val="464445"/>
          <w:sz w:val="28"/>
          <w:shd w:val="clear" w:color="auto" w:fill="FFFFFF"/>
        </w:rPr>
        <w:t>）、回声消除（A</w:t>
      </w:r>
      <w:r>
        <w:rPr>
          <w:color w:val="464445"/>
          <w:sz w:val="28"/>
          <w:shd w:val="clear" w:color="auto" w:fill="FFFFFF"/>
        </w:rPr>
        <w:t>EC</w:t>
      </w:r>
      <w:r>
        <w:rPr>
          <w:rFonts w:hint="eastAsia"/>
          <w:color w:val="464445"/>
          <w:sz w:val="28"/>
          <w:shd w:val="clear" w:color="auto" w:fill="FFFFFF"/>
        </w:rPr>
        <w:t>）、静音检测（V</w:t>
      </w:r>
      <w:r>
        <w:rPr>
          <w:color w:val="464445"/>
          <w:sz w:val="28"/>
          <w:shd w:val="clear" w:color="auto" w:fill="FFFFFF"/>
        </w:rPr>
        <w:t>AD</w:t>
      </w:r>
      <w:r>
        <w:rPr>
          <w:rFonts w:hint="eastAsia"/>
          <w:color w:val="464445"/>
          <w:sz w:val="28"/>
          <w:shd w:val="clear" w:color="auto" w:fill="FFFFFF"/>
        </w:rPr>
        <w:t>）等技术，提高音频质量。</w:t>
      </w:r>
    </w:p>
    <w:p w:rsidR="008E30B5" w:rsidRDefault="004023AF">
      <w:pPr>
        <w:spacing w:line="360" w:lineRule="auto"/>
        <w:rPr>
          <w:color w:val="464445"/>
          <w:sz w:val="28"/>
          <w:shd w:val="clear" w:color="auto" w:fill="FFFFFF"/>
        </w:rPr>
      </w:pPr>
      <w:r>
        <w:rPr>
          <w:rFonts w:hint="eastAsia"/>
          <w:color w:val="464445"/>
          <w:sz w:val="28"/>
          <w:shd w:val="clear" w:color="auto" w:fill="FFFFFF"/>
        </w:rPr>
        <w:t>2</w:t>
      </w:r>
      <w:r>
        <w:rPr>
          <w:color w:val="464445"/>
          <w:sz w:val="28"/>
          <w:shd w:val="clear" w:color="auto" w:fill="FFFFFF"/>
        </w:rPr>
        <w:t>.2.1.4</w:t>
      </w:r>
      <w:r>
        <w:rPr>
          <w:rFonts w:hint="eastAsia"/>
          <w:color w:val="464445"/>
          <w:sz w:val="28"/>
          <w:shd w:val="clear" w:color="auto" w:fill="FFFFFF"/>
        </w:rPr>
        <w:t>音频采样率应不低于2</w:t>
      </w:r>
      <w:r>
        <w:rPr>
          <w:color w:val="464445"/>
          <w:sz w:val="28"/>
          <w:shd w:val="clear" w:color="auto" w:fill="FFFFFF"/>
        </w:rPr>
        <w:t>2.05KH</w:t>
      </w:r>
      <w:r>
        <w:rPr>
          <w:rFonts w:hint="eastAsia"/>
          <w:color w:val="464445"/>
          <w:sz w:val="28"/>
          <w:shd w:val="clear" w:color="auto" w:fill="FFFFFF"/>
        </w:rPr>
        <w:t>z</w:t>
      </w:r>
    </w:p>
    <w:p w:rsidR="008E30B5" w:rsidRDefault="004023AF">
      <w:pPr>
        <w:spacing w:line="360" w:lineRule="auto"/>
        <w:rPr>
          <w:color w:val="464445"/>
          <w:sz w:val="28"/>
          <w:shd w:val="clear" w:color="auto" w:fill="FFFFFF"/>
        </w:rPr>
      </w:pPr>
      <w:r>
        <w:rPr>
          <w:rFonts w:hint="eastAsia"/>
          <w:color w:val="464445"/>
          <w:sz w:val="28"/>
          <w:shd w:val="clear" w:color="auto" w:fill="FFFFFF"/>
        </w:rPr>
        <w:t>2</w:t>
      </w:r>
      <w:r>
        <w:rPr>
          <w:color w:val="464445"/>
          <w:sz w:val="28"/>
          <w:shd w:val="clear" w:color="auto" w:fill="FFFFFF"/>
        </w:rPr>
        <w:t>.2.1.5</w:t>
      </w:r>
      <w:r>
        <w:rPr>
          <w:rFonts w:hint="eastAsia"/>
          <w:color w:val="464445"/>
          <w:sz w:val="28"/>
          <w:shd w:val="clear" w:color="auto" w:fill="FFFFFF"/>
        </w:rPr>
        <w:t>禁止在音视频采集阶段使用诸如消声、变声、噪音增强等技术降低音频识别度。</w:t>
      </w:r>
    </w:p>
    <w:p w:rsidR="008E30B5" w:rsidRDefault="004023AF">
      <w:pPr>
        <w:pStyle w:val="4"/>
        <w:rPr>
          <w:sz w:val="32"/>
          <w:shd w:val="clear" w:color="auto" w:fill="FFFFFF"/>
        </w:rPr>
      </w:pPr>
      <w:bookmarkStart w:id="86" w:name="_Toc37188283"/>
      <w:r>
        <w:rPr>
          <w:sz w:val="32"/>
          <w:shd w:val="clear" w:color="auto" w:fill="FFFFFF"/>
        </w:rPr>
        <w:t>2.2.2</w:t>
      </w:r>
      <w:r>
        <w:rPr>
          <w:rFonts w:hint="eastAsia"/>
          <w:sz w:val="32"/>
          <w:shd w:val="clear" w:color="auto" w:fill="FFFFFF"/>
        </w:rPr>
        <w:t>音频播放软件</w:t>
      </w:r>
      <w:bookmarkEnd w:id="86"/>
    </w:p>
    <w:p w:rsidR="008E30B5" w:rsidRDefault="004023AF">
      <w:pPr>
        <w:spacing w:line="360" w:lineRule="auto"/>
        <w:rPr>
          <w:color w:val="464445"/>
          <w:sz w:val="28"/>
          <w:shd w:val="clear" w:color="auto" w:fill="FFFFFF"/>
        </w:rPr>
      </w:pPr>
      <w:r>
        <w:rPr>
          <w:rFonts w:hint="eastAsia"/>
          <w:color w:val="464445"/>
          <w:sz w:val="28"/>
          <w:shd w:val="clear" w:color="auto" w:fill="FFFFFF"/>
        </w:rPr>
        <w:t>2</w:t>
      </w:r>
      <w:r>
        <w:rPr>
          <w:color w:val="464445"/>
          <w:sz w:val="28"/>
          <w:shd w:val="clear" w:color="auto" w:fill="FFFFFF"/>
        </w:rPr>
        <w:t>.2.2.1</w:t>
      </w:r>
      <w:r>
        <w:rPr>
          <w:rFonts w:hint="eastAsia"/>
          <w:color w:val="464445"/>
          <w:sz w:val="28"/>
          <w:shd w:val="clear" w:color="auto" w:fill="FFFFFF"/>
        </w:rPr>
        <w:t>支持播放</w:t>
      </w:r>
      <w:r>
        <w:rPr>
          <w:color w:val="464445"/>
          <w:sz w:val="28"/>
          <w:shd w:val="clear" w:color="auto" w:fill="FFFFFF"/>
        </w:rPr>
        <w:t>CD</w:t>
      </w:r>
      <w:r>
        <w:rPr>
          <w:rFonts w:hint="eastAsia"/>
          <w:color w:val="464445"/>
          <w:sz w:val="28"/>
          <w:shd w:val="clear" w:color="auto" w:fill="FFFFFF"/>
        </w:rPr>
        <w:t>、</w:t>
      </w:r>
      <w:r>
        <w:rPr>
          <w:color w:val="464445"/>
          <w:sz w:val="28"/>
          <w:shd w:val="clear" w:color="auto" w:fill="FFFFFF"/>
        </w:rPr>
        <w:t>WAV</w:t>
      </w:r>
      <w:r>
        <w:rPr>
          <w:rFonts w:hint="eastAsia"/>
          <w:color w:val="464445"/>
          <w:sz w:val="28"/>
          <w:shd w:val="clear" w:color="auto" w:fill="FFFFFF"/>
        </w:rPr>
        <w:t>、</w:t>
      </w:r>
      <w:r>
        <w:rPr>
          <w:color w:val="464445"/>
          <w:sz w:val="28"/>
          <w:shd w:val="clear" w:color="auto" w:fill="FFFFFF"/>
        </w:rPr>
        <w:t>WAVE</w:t>
      </w:r>
      <w:r>
        <w:rPr>
          <w:rFonts w:hint="eastAsia"/>
          <w:color w:val="464445"/>
          <w:sz w:val="28"/>
          <w:shd w:val="clear" w:color="auto" w:fill="FFFFFF"/>
        </w:rPr>
        <w:t>、</w:t>
      </w:r>
      <w:r>
        <w:rPr>
          <w:color w:val="464445"/>
          <w:sz w:val="28"/>
          <w:shd w:val="clear" w:color="auto" w:fill="FFFFFF"/>
        </w:rPr>
        <w:t>AIFF</w:t>
      </w:r>
      <w:r>
        <w:rPr>
          <w:rFonts w:hint="eastAsia"/>
          <w:color w:val="464445"/>
          <w:sz w:val="28"/>
          <w:shd w:val="clear" w:color="auto" w:fill="FFFFFF"/>
        </w:rPr>
        <w:t>、</w:t>
      </w:r>
      <w:r>
        <w:rPr>
          <w:color w:val="464445"/>
          <w:sz w:val="28"/>
          <w:shd w:val="clear" w:color="auto" w:fill="FFFFFF"/>
        </w:rPr>
        <w:t>MP3</w:t>
      </w:r>
      <w:r>
        <w:rPr>
          <w:rFonts w:hint="eastAsia"/>
          <w:color w:val="464445"/>
          <w:sz w:val="28"/>
          <w:shd w:val="clear" w:color="auto" w:fill="FFFFFF"/>
        </w:rPr>
        <w:t>、</w:t>
      </w:r>
      <w:r>
        <w:rPr>
          <w:color w:val="464445"/>
          <w:sz w:val="28"/>
          <w:shd w:val="clear" w:color="auto" w:fill="FFFFFF"/>
        </w:rPr>
        <w:t>MIDI</w:t>
      </w:r>
      <w:r>
        <w:rPr>
          <w:rFonts w:hint="eastAsia"/>
          <w:color w:val="464445"/>
          <w:sz w:val="28"/>
          <w:shd w:val="clear" w:color="auto" w:fill="FFFFFF"/>
        </w:rPr>
        <w:t>、</w:t>
      </w:r>
      <w:r>
        <w:rPr>
          <w:color w:val="464445"/>
          <w:sz w:val="28"/>
          <w:shd w:val="clear" w:color="auto" w:fill="FFFFFF"/>
        </w:rPr>
        <w:t>WMA</w:t>
      </w:r>
      <w:r>
        <w:rPr>
          <w:rFonts w:hint="eastAsia"/>
          <w:color w:val="464445"/>
          <w:sz w:val="28"/>
          <w:shd w:val="clear" w:color="auto" w:fill="FFFFFF"/>
        </w:rPr>
        <w:t>、</w:t>
      </w:r>
      <w:proofErr w:type="spellStart"/>
      <w:r>
        <w:rPr>
          <w:color w:val="464445"/>
          <w:sz w:val="28"/>
          <w:shd w:val="clear" w:color="auto" w:fill="FFFFFF"/>
        </w:rPr>
        <w:t>R</w:t>
      </w:r>
      <w:r>
        <w:rPr>
          <w:rFonts w:hint="eastAsia"/>
          <w:color w:val="464445"/>
          <w:sz w:val="28"/>
          <w:shd w:val="clear" w:color="auto" w:fill="FFFFFF"/>
        </w:rPr>
        <w:t>ealaudio</w:t>
      </w:r>
      <w:proofErr w:type="spellEnd"/>
      <w:r>
        <w:rPr>
          <w:rFonts w:hint="eastAsia"/>
          <w:color w:val="464445"/>
          <w:sz w:val="28"/>
          <w:shd w:val="clear" w:color="auto" w:fill="FFFFFF"/>
        </w:rPr>
        <w:t>、</w:t>
      </w:r>
      <w:r>
        <w:rPr>
          <w:color w:val="464445"/>
          <w:sz w:val="28"/>
          <w:shd w:val="clear" w:color="auto" w:fill="FFFFFF"/>
        </w:rPr>
        <w:t>APE</w:t>
      </w:r>
      <w:r>
        <w:rPr>
          <w:rFonts w:hint="eastAsia"/>
          <w:color w:val="464445"/>
          <w:sz w:val="28"/>
          <w:shd w:val="clear" w:color="auto" w:fill="FFFFFF"/>
        </w:rPr>
        <w:t>、</w:t>
      </w:r>
      <w:r>
        <w:rPr>
          <w:color w:val="464445"/>
          <w:sz w:val="28"/>
          <w:shd w:val="clear" w:color="auto" w:fill="FFFFFF"/>
        </w:rPr>
        <w:t>FLAC</w:t>
      </w:r>
      <w:r>
        <w:rPr>
          <w:rFonts w:hint="eastAsia"/>
          <w:color w:val="464445"/>
          <w:sz w:val="28"/>
          <w:shd w:val="clear" w:color="auto" w:fill="FFFFFF"/>
        </w:rPr>
        <w:t>、A</w:t>
      </w:r>
      <w:r>
        <w:rPr>
          <w:color w:val="464445"/>
          <w:sz w:val="28"/>
          <w:shd w:val="clear" w:color="auto" w:fill="FFFFFF"/>
        </w:rPr>
        <w:t>AC</w:t>
      </w:r>
      <w:r>
        <w:rPr>
          <w:rFonts w:hint="eastAsia"/>
          <w:color w:val="464445"/>
          <w:sz w:val="28"/>
          <w:shd w:val="clear" w:color="auto" w:fill="FFFFFF"/>
        </w:rPr>
        <w:t>等格</w:t>
      </w:r>
      <w:r>
        <w:rPr>
          <w:color w:val="464445"/>
          <w:sz w:val="28"/>
          <w:shd w:val="clear" w:color="auto" w:fill="FFFFFF"/>
        </w:rPr>
        <w:t>式</w:t>
      </w:r>
      <w:r>
        <w:rPr>
          <w:rFonts w:hint="eastAsia"/>
          <w:color w:val="464445"/>
          <w:sz w:val="28"/>
          <w:shd w:val="clear" w:color="auto" w:fill="FFFFFF"/>
        </w:rPr>
        <w:t>的视频文件。</w:t>
      </w:r>
    </w:p>
    <w:p w:rsidR="008E30B5" w:rsidRDefault="004023AF">
      <w:pPr>
        <w:spacing w:line="360" w:lineRule="auto"/>
        <w:rPr>
          <w:color w:val="464445"/>
          <w:sz w:val="28"/>
          <w:shd w:val="clear" w:color="auto" w:fill="FFFFFF"/>
        </w:rPr>
      </w:pPr>
      <w:r>
        <w:rPr>
          <w:rFonts w:hint="eastAsia"/>
          <w:color w:val="464445"/>
          <w:sz w:val="28"/>
          <w:shd w:val="clear" w:color="auto" w:fill="FFFFFF"/>
        </w:rPr>
        <w:t>2</w:t>
      </w:r>
      <w:r>
        <w:rPr>
          <w:color w:val="464445"/>
          <w:sz w:val="28"/>
          <w:shd w:val="clear" w:color="auto" w:fill="FFFFFF"/>
        </w:rPr>
        <w:t>.2.2.2</w:t>
      </w:r>
      <w:r>
        <w:rPr>
          <w:rFonts w:hint="eastAsia"/>
          <w:color w:val="464445"/>
          <w:sz w:val="28"/>
          <w:shd w:val="clear" w:color="auto" w:fill="FFFFFF"/>
        </w:rPr>
        <w:t>网页浏览器可以作为音频播放软件使用。</w:t>
      </w:r>
    </w:p>
    <w:p w:rsidR="008E30B5" w:rsidRDefault="004023AF">
      <w:pPr>
        <w:pStyle w:val="3"/>
        <w:rPr>
          <w:shd w:val="clear" w:color="auto" w:fill="FFFFFF"/>
        </w:rPr>
      </w:pPr>
      <w:bookmarkStart w:id="87" w:name="_Toc37188284"/>
      <w:bookmarkStart w:id="88" w:name="_Toc21941"/>
      <w:r>
        <w:rPr>
          <w:rFonts w:hint="eastAsia"/>
          <w:shd w:val="clear" w:color="auto" w:fill="FFFFFF"/>
        </w:rPr>
        <w:t>2</w:t>
      </w:r>
      <w:r>
        <w:rPr>
          <w:shd w:val="clear" w:color="auto" w:fill="FFFFFF"/>
        </w:rPr>
        <w:t>.3</w:t>
      </w:r>
      <w:r>
        <w:rPr>
          <w:rFonts w:hint="eastAsia"/>
          <w:shd w:val="clear" w:color="auto" w:fill="FFFFFF"/>
        </w:rPr>
        <w:t>安全软件</w:t>
      </w:r>
      <w:bookmarkEnd w:id="87"/>
      <w:bookmarkEnd w:id="88"/>
    </w:p>
    <w:p w:rsidR="008E30B5" w:rsidRDefault="004023AF">
      <w:pPr>
        <w:spacing w:line="360" w:lineRule="auto"/>
        <w:rPr>
          <w:color w:val="464445"/>
          <w:sz w:val="28"/>
          <w:shd w:val="clear" w:color="auto" w:fill="FFFFFF"/>
        </w:rPr>
      </w:pPr>
      <w:r>
        <w:rPr>
          <w:rFonts w:hint="eastAsia"/>
          <w:color w:val="464445"/>
          <w:sz w:val="28"/>
          <w:shd w:val="clear" w:color="auto" w:fill="FFFFFF"/>
        </w:rPr>
        <w:t>2</w:t>
      </w:r>
      <w:r>
        <w:rPr>
          <w:color w:val="464445"/>
          <w:sz w:val="28"/>
          <w:shd w:val="clear" w:color="auto" w:fill="FFFFFF"/>
        </w:rPr>
        <w:t>.3.1</w:t>
      </w:r>
      <w:r>
        <w:rPr>
          <w:rFonts w:hint="eastAsia"/>
          <w:color w:val="464445"/>
          <w:sz w:val="28"/>
          <w:shd w:val="clear" w:color="auto" w:fill="FFFFFF"/>
        </w:rPr>
        <w:t>安装病毒防护软件，实现对实时运转的业务系统进行计算机病毒、木马和恶意程序的查杀，并能够及时进行病毒库升级，设置合理的病毒查杀防范策略。</w:t>
      </w:r>
    </w:p>
    <w:p w:rsidR="008E30B5" w:rsidRDefault="004023AF">
      <w:pPr>
        <w:spacing w:line="360" w:lineRule="auto"/>
        <w:rPr>
          <w:color w:val="464445"/>
          <w:sz w:val="28"/>
          <w:shd w:val="clear" w:color="auto" w:fill="FFFFFF"/>
        </w:rPr>
      </w:pPr>
      <w:r>
        <w:rPr>
          <w:color w:val="464445"/>
          <w:sz w:val="28"/>
          <w:shd w:val="clear" w:color="auto" w:fill="FFFFFF"/>
        </w:rPr>
        <w:t>2.3.2</w:t>
      </w:r>
      <w:r>
        <w:rPr>
          <w:rFonts w:hint="eastAsia"/>
          <w:color w:val="464445"/>
          <w:sz w:val="28"/>
          <w:shd w:val="clear" w:color="auto" w:fill="FFFFFF"/>
        </w:rPr>
        <w:t>安装系统防护软件，实现对所有终端设备、服务器操作系统、应用软件等安全监测和防护，能够采用白名单机制，阻止未经授权的运行或访问，设置合理的安全策略，保障最小</w:t>
      </w:r>
      <w:proofErr w:type="gramStart"/>
      <w:r>
        <w:rPr>
          <w:rFonts w:hint="eastAsia"/>
          <w:color w:val="464445"/>
          <w:sz w:val="28"/>
          <w:shd w:val="clear" w:color="auto" w:fill="FFFFFF"/>
        </w:rPr>
        <w:t>化安全</w:t>
      </w:r>
      <w:proofErr w:type="gramEnd"/>
      <w:r>
        <w:rPr>
          <w:rFonts w:hint="eastAsia"/>
          <w:color w:val="464445"/>
          <w:sz w:val="28"/>
          <w:shd w:val="clear" w:color="auto" w:fill="FFFFFF"/>
        </w:rPr>
        <w:t>原则。</w:t>
      </w:r>
    </w:p>
    <w:p w:rsidR="008E30B5" w:rsidRDefault="004023AF">
      <w:pPr>
        <w:spacing w:line="360" w:lineRule="auto"/>
        <w:rPr>
          <w:color w:val="464445"/>
          <w:sz w:val="28"/>
          <w:shd w:val="clear" w:color="auto" w:fill="FFFFFF"/>
        </w:rPr>
      </w:pPr>
      <w:r>
        <w:rPr>
          <w:color w:val="464445"/>
          <w:sz w:val="28"/>
          <w:shd w:val="clear" w:color="auto" w:fill="FFFFFF"/>
        </w:rPr>
        <w:t>2.3.3</w:t>
      </w:r>
      <w:r>
        <w:rPr>
          <w:rFonts w:hint="eastAsia"/>
          <w:color w:val="464445"/>
          <w:sz w:val="28"/>
          <w:shd w:val="clear" w:color="auto" w:fill="FFFFFF"/>
        </w:rPr>
        <w:t>安装文档管控软件，针对系统中所使用的文件采用分级方式实现对文档使用、存储、转发、追朔等管理。</w:t>
      </w:r>
    </w:p>
    <w:p w:rsidR="008E30B5" w:rsidRDefault="004023AF">
      <w:pPr>
        <w:spacing w:line="360" w:lineRule="auto"/>
        <w:rPr>
          <w:color w:val="464445"/>
          <w:sz w:val="28"/>
          <w:shd w:val="clear" w:color="auto" w:fill="FFFFFF"/>
        </w:rPr>
      </w:pPr>
      <w:r>
        <w:rPr>
          <w:color w:val="464445"/>
          <w:sz w:val="28"/>
          <w:shd w:val="clear" w:color="auto" w:fill="FFFFFF"/>
        </w:rPr>
        <w:lastRenderedPageBreak/>
        <w:t>2.3.4</w:t>
      </w:r>
      <w:r>
        <w:rPr>
          <w:rFonts w:hint="eastAsia"/>
          <w:color w:val="464445"/>
          <w:sz w:val="28"/>
          <w:shd w:val="clear" w:color="auto" w:fill="FFFFFF"/>
        </w:rPr>
        <w:t>安装安全审计软件，针对系统运行情况，进行信息收集、整理、分析和展现，监控系统运行情况和发现异常情况。</w:t>
      </w:r>
    </w:p>
    <w:p w:rsidR="008E30B5" w:rsidRDefault="004023AF">
      <w:pPr>
        <w:spacing w:line="360" w:lineRule="auto"/>
        <w:rPr>
          <w:color w:val="464445"/>
          <w:sz w:val="28"/>
          <w:shd w:val="clear" w:color="auto" w:fill="FFFFFF"/>
        </w:rPr>
      </w:pPr>
      <w:r>
        <w:rPr>
          <w:color w:val="464445"/>
          <w:sz w:val="28"/>
          <w:shd w:val="clear" w:color="auto" w:fill="FFFFFF"/>
        </w:rPr>
        <w:t>2.3.5</w:t>
      </w:r>
      <w:r>
        <w:rPr>
          <w:rFonts w:hint="eastAsia"/>
          <w:color w:val="464445"/>
          <w:sz w:val="28"/>
          <w:shd w:val="clear" w:color="auto" w:fill="FFFFFF"/>
        </w:rPr>
        <w:t>加密管理和使用系统，实现对密钥的管理，提供符合仲裁活动开展所在地国家规定加密运算机制。</w:t>
      </w:r>
    </w:p>
    <w:p w:rsidR="008E30B5" w:rsidRDefault="004023AF">
      <w:pPr>
        <w:pStyle w:val="2"/>
        <w:rPr>
          <w:shd w:val="clear" w:color="auto" w:fill="FFFFFF"/>
        </w:rPr>
      </w:pPr>
      <w:bookmarkStart w:id="89" w:name="_Toc37188285"/>
      <w:bookmarkStart w:id="90" w:name="_Toc11833"/>
      <w:r>
        <w:rPr>
          <w:rFonts w:hint="eastAsia"/>
          <w:shd w:val="clear" w:color="auto" w:fill="FFFFFF"/>
        </w:rPr>
        <w:t>3</w:t>
      </w:r>
      <w:r>
        <w:rPr>
          <w:shd w:val="clear" w:color="auto" w:fill="FFFFFF"/>
        </w:rPr>
        <w:t>.</w:t>
      </w:r>
      <w:r>
        <w:rPr>
          <w:rFonts w:hint="eastAsia"/>
          <w:shd w:val="clear" w:color="auto" w:fill="FFFFFF"/>
        </w:rPr>
        <w:t>数字安全</w:t>
      </w:r>
      <w:bookmarkEnd w:id="89"/>
      <w:bookmarkEnd w:id="90"/>
    </w:p>
    <w:p w:rsidR="008E30B5" w:rsidRDefault="004023AF">
      <w:pPr>
        <w:pStyle w:val="3"/>
        <w:rPr>
          <w:shd w:val="clear" w:color="auto" w:fill="FFFFFF"/>
        </w:rPr>
      </w:pPr>
      <w:bookmarkStart w:id="91" w:name="_Toc37188286"/>
      <w:bookmarkStart w:id="92" w:name="_Toc4721"/>
      <w:r>
        <w:rPr>
          <w:rFonts w:hint="eastAsia"/>
          <w:shd w:val="clear" w:color="auto" w:fill="FFFFFF"/>
        </w:rPr>
        <w:t>3</w:t>
      </w:r>
      <w:r>
        <w:rPr>
          <w:shd w:val="clear" w:color="auto" w:fill="FFFFFF"/>
        </w:rPr>
        <w:t>.1</w:t>
      </w:r>
      <w:r>
        <w:rPr>
          <w:rFonts w:hint="eastAsia"/>
          <w:shd w:val="clear" w:color="auto" w:fill="FFFFFF"/>
        </w:rPr>
        <w:t>设备安全</w:t>
      </w:r>
      <w:bookmarkEnd w:id="91"/>
      <w:bookmarkEnd w:id="92"/>
    </w:p>
    <w:p w:rsidR="008E30B5" w:rsidRDefault="004023AF">
      <w:pPr>
        <w:spacing w:line="360" w:lineRule="auto"/>
        <w:rPr>
          <w:color w:val="464445"/>
          <w:sz w:val="28"/>
          <w:shd w:val="clear" w:color="auto" w:fill="FFFFFF"/>
        </w:rPr>
      </w:pPr>
      <w:r>
        <w:rPr>
          <w:color w:val="464445"/>
          <w:sz w:val="28"/>
          <w:shd w:val="clear" w:color="auto" w:fill="FFFFFF"/>
        </w:rPr>
        <w:t>3.1.1</w:t>
      </w:r>
      <w:r>
        <w:rPr>
          <w:rFonts w:hint="eastAsia"/>
          <w:color w:val="464445"/>
          <w:sz w:val="28"/>
          <w:shd w:val="clear" w:color="auto" w:fill="FFFFFF"/>
        </w:rPr>
        <w:t>仲裁委员会及相关仲裁人员，应了解其数据安全基础架构，了解数据流及存储位置。包括：专用和个人网络以及网络设备（例如路由器和防火墙），计算机，平板电脑，智能手机以及其他便携式设备（例如</w:t>
      </w:r>
      <w:r>
        <w:rPr>
          <w:color w:val="464445"/>
          <w:sz w:val="28"/>
          <w:shd w:val="clear" w:color="auto" w:fill="FFFFFF"/>
        </w:rPr>
        <w:t>USB</w:t>
      </w:r>
      <w:r>
        <w:rPr>
          <w:rFonts w:hint="eastAsia"/>
          <w:color w:val="464445"/>
          <w:sz w:val="28"/>
          <w:shd w:val="clear" w:color="auto" w:fill="FFFFFF"/>
        </w:rPr>
        <w:t>驱动器）），计算机设备（例如打印机，扫描仪，支持</w:t>
      </w:r>
      <w:r>
        <w:rPr>
          <w:color w:val="464445"/>
          <w:sz w:val="28"/>
          <w:shd w:val="clear" w:color="auto" w:fill="FFFFFF"/>
        </w:rPr>
        <w:t>Internet</w:t>
      </w:r>
      <w:r>
        <w:rPr>
          <w:rFonts w:hint="eastAsia"/>
          <w:color w:val="464445"/>
          <w:sz w:val="28"/>
          <w:shd w:val="clear" w:color="auto" w:fill="FFFFFF"/>
        </w:rPr>
        <w:t>协议的视频和安全设备，传真机），云服务，软件程序和应用，远程访问工具以及备份服务。</w:t>
      </w:r>
    </w:p>
    <w:p w:rsidR="008E30B5" w:rsidRDefault="004023AF">
      <w:pPr>
        <w:spacing w:line="360" w:lineRule="auto"/>
        <w:rPr>
          <w:color w:val="464445"/>
          <w:sz w:val="28"/>
          <w:shd w:val="clear" w:color="auto" w:fill="FFFFFF"/>
        </w:rPr>
      </w:pPr>
      <w:r>
        <w:rPr>
          <w:color w:val="464445"/>
          <w:sz w:val="28"/>
          <w:shd w:val="clear" w:color="auto" w:fill="FFFFFF"/>
        </w:rPr>
        <w:t>3.1.2</w:t>
      </w:r>
      <w:r>
        <w:rPr>
          <w:rFonts w:hint="eastAsia"/>
          <w:color w:val="464445"/>
          <w:sz w:val="28"/>
          <w:shd w:val="clear" w:color="auto" w:fill="FFFFFF"/>
        </w:rPr>
        <w:t>最大程度地减少未经授权的用户访问敏感数据的风险，禁止与没有权限的个人或机构共享数据。</w:t>
      </w:r>
    </w:p>
    <w:p w:rsidR="008E30B5" w:rsidRDefault="004023AF">
      <w:pPr>
        <w:spacing w:line="360" w:lineRule="auto"/>
        <w:rPr>
          <w:color w:val="464445"/>
          <w:sz w:val="28"/>
          <w:shd w:val="clear" w:color="auto" w:fill="FFFFFF"/>
        </w:rPr>
      </w:pPr>
      <w:r>
        <w:rPr>
          <w:color w:val="464445"/>
          <w:sz w:val="28"/>
          <w:shd w:val="clear" w:color="auto" w:fill="FFFFFF"/>
        </w:rPr>
        <w:t>3.1.3</w:t>
      </w:r>
      <w:r>
        <w:rPr>
          <w:rFonts w:hint="eastAsia"/>
          <w:color w:val="464445"/>
          <w:sz w:val="28"/>
          <w:shd w:val="clear" w:color="auto" w:fill="FFFFFF"/>
        </w:rPr>
        <w:t>建立访问报警机制，并通知未经授权的一方删除相关数据。</w:t>
      </w:r>
    </w:p>
    <w:p w:rsidR="008E30B5" w:rsidRDefault="004023AF">
      <w:pPr>
        <w:spacing w:line="360" w:lineRule="auto"/>
        <w:rPr>
          <w:color w:val="464445"/>
          <w:sz w:val="28"/>
          <w:shd w:val="clear" w:color="auto" w:fill="FFFFFF"/>
        </w:rPr>
      </w:pPr>
      <w:r>
        <w:rPr>
          <w:color w:val="464445"/>
          <w:sz w:val="28"/>
          <w:shd w:val="clear" w:color="auto" w:fill="FFFFFF"/>
        </w:rPr>
        <w:t>3.1.4</w:t>
      </w:r>
      <w:r>
        <w:rPr>
          <w:rFonts w:hint="eastAsia"/>
          <w:color w:val="464445"/>
          <w:sz w:val="28"/>
          <w:shd w:val="clear" w:color="auto" w:fill="FFFFFF"/>
        </w:rPr>
        <w:t>避免不必要的多份数字文档副本，定期查找并安全处理多余副本，尤其注意清理电子邮件传输及“下载”文件夹中产生的不必要的数字文件副本。</w:t>
      </w:r>
    </w:p>
    <w:p w:rsidR="008E30B5" w:rsidRDefault="004023AF">
      <w:pPr>
        <w:spacing w:line="360" w:lineRule="auto"/>
        <w:rPr>
          <w:color w:val="464445"/>
          <w:sz w:val="28"/>
          <w:shd w:val="clear" w:color="auto" w:fill="FFFFFF"/>
        </w:rPr>
      </w:pPr>
      <w:r>
        <w:rPr>
          <w:color w:val="464445"/>
          <w:sz w:val="28"/>
          <w:shd w:val="clear" w:color="auto" w:fill="FFFFFF"/>
        </w:rPr>
        <w:t>3.1.5</w:t>
      </w:r>
      <w:r>
        <w:rPr>
          <w:rFonts w:hint="eastAsia"/>
          <w:color w:val="464445"/>
          <w:sz w:val="28"/>
          <w:shd w:val="clear" w:color="auto" w:fill="FFFFFF"/>
        </w:rPr>
        <w:t>互联网仲裁参与者环境所使用、生成、存储的各类文书或文件，应当是同一文档副本，避免不必要的文档副本。</w:t>
      </w:r>
    </w:p>
    <w:p w:rsidR="008E30B5" w:rsidRDefault="004023AF">
      <w:pPr>
        <w:spacing w:line="360" w:lineRule="auto"/>
        <w:rPr>
          <w:color w:val="464445"/>
          <w:sz w:val="28"/>
          <w:shd w:val="clear" w:color="auto" w:fill="FFFFFF"/>
        </w:rPr>
      </w:pPr>
      <w:r>
        <w:rPr>
          <w:rFonts w:hint="eastAsia"/>
          <w:color w:val="464445"/>
          <w:sz w:val="28"/>
          <w:shd w:val="clear" w:color="auto" w:fill="FFFFFF"/>
        </w:rPr>
        <w:lastRenderedPageBreak/>
        <w:t>3</w:t>
      </w:r>
      <w:r>
        <w:rPr>
          <w:color w:val="464445"/>
          <w:sz w:val="28"/>
          <w:shd w:val="clear" w:color="auto" w:fill="FFFFFF"/>
        </w:rPr>
        <w:t>.1.6</w:t>
      </w:r>
      <w:r>
        <w:rPr>
          <w:rFonts w:hint="eastAsia"/>
          <w:color w:val="464445"/>
          <w:sz w:val="28"/>
          <w:shd w:val="clear" w:color="auto" w:fill="FFFFFF"/>
        </w:rPr>
        <w:t>互联网仲裁生成的音视频资料，自结案之日起，需保存1</w:t>
      </w:r>
      <w:r>
        <w:rPr>
          <w:color w:val="464445"/>
          <w:sz w:val="28"/>
          <w:shd w:val="clear" w:color="auto" w:fill="FFFFFF"/>
        </w:rPr>
        <w:t>0</w:t>
      </w:r>
      <w:r>
        <w:rPr>
          <w:rFonts w:hint="eastAsia"/>
          <w:color w:val="464445"/>
          <w:sz w:val="28"/>
          <w:shd w:val="clear" w:color="auto" w:fill="FFFFFF"/>
        </w:rPr>
        <w:t>年以上。</w:t>
      </w:r>
    </w:p>
    <w:p w:rsidR="008E30B5" w:rsidRDefault="004023AF">
      <w:pPr>
        <w:spacing w:line="360" w:lineRule="auto"/>
        <w:rPr>
          <w:color w:val="464445"/>
          <w:sz w:val="28"/>
          <w:shd w:val="clear" w:color="auto" w:fill="FFFFFF"/>
        </w:rPr>
      </w:pPr>
      <w:r>
        <w:rPr>
          <w:rFonts w:hint="eastAsia"/>
          <w:color w:val="464445"/>
          <w:sz w:val="28"/>
          <w:shd w:val="clear" w:color="auto" w:fill="FFFFFF"/>
        </w:rPr>
        <w:t>3</w:t>
      </w:r>
      <w:r>
        <w:rPr>
          <w:color w:val="464445"/>
          <w:sz w:val="28"/>
          <w:shd w:val="clear" w:color="auto" w:fill="FFFFFF"/>
        </w:rPr>
        <w:t>.1.7</w:t>
      </w:r>
      <w:r>
        <w:rPr>
          <w:rFonts w:hint="eastAsia"/>
          <w:color w:val="464445"/>
          <w:sz w:val="28"/>
          <w:shd w:val="clear" w:color="auto" w:fill="FFFFFF"/>
        </w:rPr>
        <w:t>鉴于庭审过程中会同时出现多端多用户视频信息流，故同一庭审的视频文件，应存储在一个文件夹或压缩包中，且该文件夹或压缩包的名称，应以固定格式自动生成或手动设置。格式可以是“仲裁机构缩写+开庭日期+互联网仲裁案件号”，如“GZ</w:t>
      </w:r>
      <w:r>
        <w:rPr>
          <w:color w:val="464445"/>
          <w:sz w:val="28"/>
          <w:shd w:val="clear" w:color="auto" w:fill="FFFFFF"/>
        </w:rPr>
        <w:t>A</w:t>
      </w:r>
      <w:r>
        <w:rPr>
          <w:rFonts w:hint="eastAsia"/>
          <w:color w:val="464445"/>
          <w:sz w:val="28"/>
          <w:shd w:val="clear" w:color="auto" w:fill="FFFFFF"/>
        </w:rPr>
        <w:t>C</w:t>
      </w:r>
      <w:r>
        <w:rPr>
          <w:color w:val="464445"/>
          <w:sz w:val="28"/>
          <w:shd w:val="clear" w:color="auto" w:fill="FFFFFF"/>
        </w:rPr>
        <w:t>201911121912CCCM90021”</w:t>
      </w:r>
      <w:r>
        <w:rPr>
          <w:rFonts w:hint="eastAsia"/>
          <w:color w:val="464445"/>
          <w:sz w:val="28"/>
          <w:shd w:val="clear" w:color="auto" w:fill="FFFFFF"/>
        </w:rPr>
        <w:t>。</w:t>
      </w:r>
    </w:p>
    <w:p w:rsidR="008E30B5" w:rsidRDefault="004023AF">
      <w:pPr>
        <w:spacing w:line="360" w:lineRule="auto"/>
        <w:rPr>
          <w:color w:val="464445"/>
          <w:sz w:val="28"/>
          <w:shd w:val="clear" w:color="auto" w:fill="FFFFFF"/>
        </w:rPr>
      </w:pPr>
      <w:r>
        <w:rPr>
          <w:rFonts w:hint="eastAsia"/>
          <w:color w:val="464445"/>
          <w:sz w:val="28"/>
          <w:shd w:val="clear" w:color="auto" w:fill="FFFFFF"/>
        </w:rPr>
        <w:t>3</w:t>
      </w:r>
      <w:r>
        <w:rPr>
          <w:color w:val="464445"/>
          <w:sz w:val="28"/>
          <w:shd w:val="clear" w:color="auto" w:fill="FFFFFF"/>
        </w:rPr>
        <w:t>.1.8</w:t>
      </w:r>
      <w:r>
        <w:rPr>
          <w:rFonts w:hint="eastAsia"/>
          <w:color w:val="464445"/>
          <w:sz w:val="28"/>
          <w:shd w:val="clear" w:color="auto" w:fill="FFFFFF"/>
        </w:rPr>
        <w:t>庭审视频一经生成，其对应的全部视频文件及文件夹，在规定时间内不可被删除、更名或替换。视频存储文件的每一次操作，都应记录在相应的操作日志当中。</w:t>
      </w:r>
    </w:p>
    <w:p w:rsidR="008E30B5" w:rsidRDefault="004023AF">
      <w:pPr>
        <w:spacing w:line="360" w:lineRule="auto"/>
        <w:rPr>
          <w:color w:val="464445"/>
          <w:sz w:val="28"/>
          <w:shd w:val="clear" w:color="auto" w:fill="FFFFFF"/>
        </w:rPr>
      </w:pPr>
      <w:r>
        <w:rPr>
          <w:color w:val="464445"/>
          <w:sz w:val="28"/>
          <w:shd w:val="clear" w:color="auto" w:fill="FFFFFF"/>
        </w:rPr>
        <w:t>3.1.9</w:t>
      </w:r>
      <w:r>
        <w:rPr>
          <w:rFonts w:hint="eastAsia"/>
          <w:color w:val="464445"/>
          <w:sz w:val="28"/>
          <w:shd w:val="clear" w:color="auto" w:fill="FFFFFF"/>
        </w:rPr>
        <w:t>建立文件保留和销毁日志，禁止对数据进行匿名处理。</w:t>
      </w:r>
    </w:p>
    <w:p w:rsidR="008E30B5" w:rsidRDefault="004023AF">
      <w:pPr>
        <w:spacing w:line="360" w:lineRule="auto"/>
        <w:rPr>
          <w:color w:val="464445"/>
          <w:sz w:val="28"/>
          <w:shd w:val="clear" w:color="auto" w:fill="FFFFFF"/>
        </w:rPr>
      </w:pPr>
      <w:r>
        <w:rPr>
          <w:color w:val="464445"/>
          <w:sz w:val="28"/>
          <w:shd w:val="clear" w:color="auto" w:fill="FFFFFF"/>
        </w:rPr>
        <w:t>3.1.10</w:t>
      </w:r>
      <w:r>
        <w:rPr>
          <w:rFonts w:hint="eastAsia"/>
          <w:color w:val="464445"/>
          <w:sz w:val="28"/>
          <w:shd w:val="clear" w:color="auto" w:fill="FFFFFF"/>
        </w:rPr>
        <w:t>为数字设备和文件提供安全、可靠的保存介质和环境。</w:t>
      </w:r>
    </w:p>
    <w:p w:rsidR="008E30B5" w:rsidRDefault="004023AF">
      <w:pPr>
        <w:spacing w:line="360" w:lineRule="auto"/>
        <w:rPr>
          <w:color w:val="464445"/>
          <w:sz w:val="28"/>
          <w:shd w:val="clear" w:color="auto" w:fill="FFFFFF"/>
        </w:rPr>
      </w:pPr>
      <w:r>
        <w:rPr>
          <w:color w:val="464445"/>
          <w:sz w:val="28"/>
          <w:shd w:val="clear" w:color="auto" w:fill="FFFFFF"/>
        </w:rPr>
        <w:t>3.1.11</w:t>
      </w:r>
      <w:r>
        <w:rPr>
          <w:rFonts w:hint="eastAsia"/>
          <w:color w:val="464445"/>
          <w:sz w:val="28"/>
          <w:shd w:val="clear" w:color="auto" w:fill="FFFFFF"/>
        </w:rPr>
        <w:t>互联网仲裁所使用的终端系统的软件与设备，可以使用远程位置跟踪及数据擦除功能，包括手机、平板电脑、笔记本电脑在内的移动设备。</w:t>
      </w:r>
    </w:p>
    <w:p w:rsidR="008E30B5" w:rsidRDefault="004023AF">
      <w:pPr>
        <w:spacing w:line="360" w:lineRule="auto"/>
        <w:rPr>
          <w:color w:val="464445"/>
          <w:sz w:val="28"/>
          <w:shd w:val="clear" w:color="auto" w:fill="FFFFFF"/>
        </w:rPr>
      </w:pPr>
      <w:r>
        <w:rPr>
          <w:color w:val="464445"/>
          <w:sz w:val="28"/>
          <w:shd w:val="clear" w:color="auto" w:fill="FFFFFF"/>
        </w:rPr>
        <w:t>3.1.12</w:t>
      </w:r>
      <w:r>
        <w:rPr>
          <w:rFonts w:hint="eastAsia"/>
          <w:color w:val="464445"/>
          <w:sz w:val="28"/>
          <w:shd w:val="clear" w:color="auto" w:fill="FFFFFF"/>
        </w:rPr>
        <w:t>记录数字设备使用场所的变更情况。</w:t>
      </w:r>
    </w:p>
    <w:p w:rsidR="008E30B5" w:rsidRDefault="004023AF">
      <w:pPr>
        <w:spacing w:line="360" w:lineRule="auto"/>
        <w:rPr>
          <w:color w:val="464445"/>
          <w:sz w:val="28"/>
          <w:shd w:val="clear" w:color="auto" w:fill="FFFFFF"/>
        </w:rPr>
      </w:pPr>
      <w:r>
        <w:rPr>
          <w:color w:val="464445"/>
          <w:sz w:val="28"/>
          <w:shd w:val="clear" w:color="auto" w:fill="FFFFFF"/>
        </w:rPr>
        <w:t>3.1.13</w:t>
      </w:r>
      <w:r>
        <w:rPr>
          <w:rFonts w:hint="eastAsia"/>
          <w:color w:val="464445"/>
          <w:sz w:val="28"/>
          <w:shd w:val="clear" w:color="auto" w:fill="FFFFFF"/>
        </w:rPr>
        <w:t>进行常规的安全和冗余数据备份，以避免数字文件损毁带来的不可恢复损失。</w:t>
      </w:r>
    </w:p>
    <w:p w:rsidR="008E30B5" w:rsidRDefault="004023AF">
      <w:pPr>
        <w:pStyle w:val="3"/>
        <w:rPr>
          <w:shd w:val="clear" w:color="auto" w:fill="FFFFFF"/>
        </w:rPr>
      </w:pPr>
      <w:bookmarkStart w:id="93" w:name="_Toc37188287"/>
      <w:bookmarkStart w:id="94" w:name="_Toc22064"/>
      <w:r>
        <w:rPr>
          <w:rFonts w:hint="eastAsia"/>
          <w:shd w:val="clear" w:color="auto" w:fill="FFFFFF"/>
        </w:rPr>
        <w:t>3</w:t>
      </w:r>
      <w:r>
        <w:rPr>
          <w:shd w:val="clear" w:color="auto" w:fill="FFFFFF"/>
        </w:rPr>
        <w:t>.2</w:t>
      </w:r>
      <w:r>
        <w:rPr>
          <w:rFonts w:hint="eastAsia"/>
          <w:shd w:val="clear" w:color="auto" w:fill="FFFFFF"/>
        </w:rPr>
        <w:t>加密</w:t>
      </w:r>
      <w:bookmarkEnd w:id="93"/>
      <w:bookmarkEnd w:id="94"/>
    </w:p>
    <w:p w:rsidR="008E30B5" w:rsidRDefault="004023AF">
      <w:pPr>
        <w:pStyle w:val="a4"/>
        <w:spacing w:line="360" w:lineRule="auto"/>
        <w:ind w:right="167"/>
        <w:rPr>
          <w:rFonts w:ascii="宋体" w:eastAsia="宋体" w:hAnsi="宋体" w:cs="宋体"/>
          <w:color w:val="464445"/>
          <w:sz w:val="28"/>
          <w:szCs w:val="24"/>
          <w:shd w:val="clear" w:color="auto" w:fill="FFFFFF"/>
          <w:lang w:eastAsia="zh-CN"/>
        </w:rPr>
      </w:pPr>
      <w:r>
        <w:rPr>
          <w:rFonts w:ascii="宋体" w:eastAsia="宋体" w:hAnsi="宋体" w:cs="宋体"/>
          <w:color w:val="464445"/>
          <w:sz w:val="28"/>
          <w:szCs w:val="24"/>
          <w:shd w:val="clear" w:color="auto" w:fill="FFFFFF"/>
          <w:lang w:eastAsia="zh-CN"/>
        </w:rPr>
        <w:t>3.2.1</w:t>
      </w:r>
      <w:r>
        <w:rPr>
          <w:rFonts w:ascii="宋体" w:eastAsia="宋体" w:hAnsi="宋体" w:cs="宋体" w:hint="eastAsia"/>
          <w:color w:val="464445"/>
          <w:sz w:val="28"/>
          <w:szCs w:val="24"/>
          <w:shd w:val="clear" w:color="auto" w:fill="FFFFFF"/>
          <w:lang w:eastAsia="zh-CN"/>
        </w:rPr>
        <w:t>加密数字传输</w:t>
      </w:r>
    </w:p>
    <w:p w:rsidR="008E30B5" w:rsidRDefault="004023AF">
      <w:pPr>
        <w:pStyle w:val="a4"/>
        <w:spacing w:line="360" w:lineRule="auto"/>
        <w:ind w:right="167"/>
        <w:rPr>
          <w:rFonts w:ascii="宋体" w:eastAsia="宋体" w:hAnsi="宋体" w:cs="宋体"/>
          <w:color w:val="464445"/>
          <w:sz w:val="28"/>
          <w:szCs w:val="24"/>
          <w:shd w:val="clear" w:color="auto" w:fill="FFFFFF"/>
          <w:lang w:eastAsia="zh-CN"/>
        </w:rPr>
      </w:pPr>
      <w:r>
        <w:rPr>
          <w:rFonts w:ascii="宋体" w:eastAsia="宋体" w:hAnsi="宋体" w:cs="宋体"/>
          <w:color w:val="464445"/>
          <w:sz w:val="28"/>
          <w:szCs w:val="24"/>
          <w:shd w:val="clear" w:color="auto" w:fill="FFFFFF"/>
          <w:lang w:eastAsia="zh-CN"/>
        </w:rPr>
        <w:tab/>
        <w:t xml:space="preserve"> </w:t>
      </w:r>
      <w:r>
        <w:rPr>
          <w:rFonts w:ascii="宋体" w:eastAsia="宋体" w:hAnsi="宋体" w:cs="宋体" w:hint="eastAsia"/>
          <w:color w:val="464445"/>
          <w:sz w:val="28"/>
          <w:szCs w:val="24"/>
          <w:shd w:val="clear" w:color="auto" w:fill="FFFFFF"/>
          <w:lang w:eastAsia="zh-CN"/>
        </w:rPr>
        <w:t>数据在未受保护的Wi-Fi网络或基础互联网数据传输协议下，</w:t>
      </w:r>
      <w:r>
        <w:rPr>
          <w:rFonts w:ascii="宋体" w:eastAsia="宋体" w:hAnsi="宋体" w:cs="宋体" w:hint="eastAsia"/>
          <w:color w:val="464445"/>
          <w:sz w:val="28"/>
          <w:szCs w:val="24"/>
          <w:shd w:val="clear" w:color="auto" w:fill="FFFFFF"/>
          <w:lang w:eastAsia="zh-CN"/>
        </w:rPr>
        <w:lastRenderedPageBreak/>
        <w:t>存在较大的安全风险。互联网仲裁在数字传输过程中应尽量使用安全级别更高的传输协议或体系。如V</w:t>
      </w:r>
      <w:r>
        <w:rPr>
          <w:rFonts w:ascii="宋体" w:eastAsia="宋体" w:hAnsi="宋体" w:cs="宋体"/>
          <w:color w:val="464445"/>
          <w:sz w:val="28"/>
          <w:szCs w:val="24"/>
          <w:shd w:val="clear" w:color="auto" w:fill="FFFFFF"/>
          <w:lang w:eastAsia="zh-CN"/>
        </w:rPr>
        <w:t>PN</w:t>
      </w:r>
      <w:r>
        <w:rPr>
          <w:rFonts w:ascii="宋体" w:eastAsia="宋体" w:hAnsi="宋体" w:cs="宋体" w:hint="eastAsia"/>
          <w:color w:val="464445"/>
          <w:sz w:val="28"/>
          <w:szCs w:val="24"/>
          <w:shd w:val="clear" w:color="auto" w:fill="FFFFFF"/>
          <w:lang w:eastAsia="zh-CN"/>
        </w:rPr>
        <w:t>网络、端到端加密传输或使用H</w:t>
      </w:r>
      <w:r>
        <w:rPr>
          <w:rFonts w:ascii="宋体" w:eastAsia="宋体" w:hAnsi="宋体" w:cs="宋体"/>
          <w:color w:val="464445"/>
          <w:sz w:val="28"/>
          <w:szCs w:val="24"/>
          <w:shd w:val="clear" w:color="auto" w:fill="FFFFFF"/>
          <w:lang w:eastAsia="zh-CN"/>
        </w:rPr>
        <w:t>TTPS</w:t>
      </w:r>
      <w:r>
        <w:rPr>
          <w:rFonts w:ascii="宋体" w:eastAsia="宋体" w:hAnsi="宋体" w:cs="宋体" w:hint="eastAsia"/>
          <w:color w:val="464445"/>
          <w:sz w:val="28"/>
          <w:szCs w:val="24"/>
          <w:shd w:val="clear" w:color="auto" w:fill="FFFFFF"/>
          <w:lang w:eastAsia="zh-CN"/>
        </w:rPr>
        <w:t>安全性的网站。</w:t>
      </w:r>
    </w:p>
    <w:p w:rsidR="008E30B5" w:rsidRDefault="004023AF">
      <w:pPr>
        <w:spacing w:line="360" w:lineRule="auto"/>
        <w:rPr>
          <w:color w:val="464445"/>
          <w:sz w:val="28"/>
          <w:shd w:val="clear" w:color="auto" w:fill="FFFFFF"/>
        </w:rPr>
      </w:pPr>
      <w:r>
        <w:rPr>
          <w:color w:val="464445"/>
          <w:sz w:val="28"/>
          <w:shd w:val="clear" w:color="auto" w:fill="FFFFFF"/>
        </w:rPr>
        <w:t>3.2.2</w:t>
      </w:r>
      <w:r>
        <w:rPr>
          <w:rFonts w:hint="eastAsia"/>
          <w:color w:val="464445"/>
          <w:sz w:val="28"/>
          <w:shd w:val="clear" w:color="auto" w:fill="FFFFFF"/>
        </w:rPr>
        <w:t>文件级加密</w:t>
      </w:r>
    </w:p>
    <w:p w:rsidR="008E30B5" w:rsidRDefault="004023AF">
      <w:pPr>
        <w:spacing w:line="360" w:lineRule="auto"/>
        <w:ind w:firstLine="420"/>
        <w:rPr>
          <w:color w:val="464445"/>
          <w:sz w:val="28"/>
          <w:shd w:val="clear" w:color="auto" w:fill="FFFFFF"/>
        </w:rPr>
      </w:pPr>
      <w:r>
        <w:rPr>
          <w:rFonts w:hint="eastAsia"/>
          <w:color w:val="464445"/>
          <w:sz w:val="28"/>
          <w:shd w:val="clear" w:color="auto" w:fill="FFFFFF"/>
        </w:rPr>
        <w:t>可以在传输特定文档或文件夹之前对其进行加密。许多流行的应用程序（例如</w:t>
      </w:r>
      <w:r>
        <w:rPr>
          <w:color w:val="464445"/>
          <w:sz w:val="28"/>
          <w:shd w:val="clear" w:color="auto" w:fill="FFFFFF"/>
        </w:rPr>
        <w:t>Microsoft Office</w:t>
      </w:r>
      <w:r>
        <w:rPr>
          <w:rFonts w:hint="eastAsia"/>
          <w:color w:val="464445"/>
          <w:sz w:val="28"/>
          <w:shd w:val="clear" w:color="auto" w:fill="FFFFFF"/>
        </w:rPr>
        <w:t>文档、P</w:t>
      </w:r>
      <w:r>
        <w:rPr>
          <w:color w:val="464445"/>
          <w:sz w:val="28"/>
          <w:shd w:val="clear" w:color="auto" w:fill="FFFFFF"/>
        </w:rPr>
        <w:t>DF</w:t>
      </w:r>
      <w:r>
        <w:rPr>
          <w:rFonts w:hint="eastAsia"/>
          <w:color w:val="464445"/>
          <w:sz w:val="28"/>
          <w:shd w:val="clear" w:color="auto" w:fill="FFFFFF"/>
        </w:rPr>
        <w:t>文档、文件压缩工具等）都提供了</w:t>
      </w:r>
      <w:proofErr w:type="gramStart"/>
      <w:r>
        <w:rPr>
          <w:rFonts w:hint="eastAsia"/>
          <w:color w:val="464445"/>
          <w:sz w:val="28"/>
          <w:shd w:val="clear" w:color="auto" w:fill="FFFFFF"/>
        </w:rPr>
        <w:t>向文件</w:t>
      </w:r>
      <w:proofErr w:type="gramEnd"/>
      <w:r>
        <w:rPr>
          <w:rFonts w:hint="eastAsia"/>
          <w:color w:val="464445"/>
          <w:sz w:val="28"/>
          <w:shd w:val="clear" w:color="auto" w:fill="FFFFFF"/>
        </w:rPr>
        <w:t>添加密码以加密其内容的选项。</w:t>
      </w:r>
    </w:p>
    <w:p w:rsidR="008E30B5" w:rsidRDefault="004023AF">
      <w:pPr>
        <w:spacing w:line="360" w:lineRule="auto"/>
        <w:ind w:firstLine="420"/>
        <w:rPr>
          <w:color w:val="464445"/>
          <w:sz w:val="28"/>
          <w:shd w:val="clear" w:color="auto" w:fill="FFFFFF"/>
        </w:rPr>
      </w:pPr>
      <w:r>
        <w:rPr>
          <w:rFonts w:hint="eastAsia"/>
          <w:color w:val="464445"/>
          <w:sz w:val="28"/>
          <w:shd w:val="clear" w:color="auto" w:fill="FFFFFF"/>
        </w:rPr>
        <w:t>建议优先使用中文字符对文件进行加密。</w:t>
      </w:r>
    </w:p>
    <w:p w:rsidR="008E30B5" w:rsidRDefault="004023AF">
      <w:pPr>
        <w:spacing w:line="360" w:lineRule="auto"/>
        <w:rPr>
          <w:color w:val="464445"/>
          <w:sz w:val="28"/>
          <w:shd w:val="clear" w:color="auto" w:fill="FFFFFF"/>
        </w:rPr>
      </w:pPr>
      <w:r>
        <w:rPr>
          <w:color w:val="464445"/>
          <w:sz w:val="28"/>
          <w:shd w:val="clear" w:color="auto" w:fill="FFFFFF"/>
        </w:rPr>
        <w:t>3.2.3</w:t>
      </w:r>
      <w:r>
        <w:rPr>
          <w:rFonts w:hint="eastAsia"/>
          <w:color w:val="464445"/>
          <w:sz w:val="28"/>
          <w:shd w:val="clear" w:color="auto" w:fill="FFFFFF"/>
        </w:rPr>
        <w:t>全盘加密</w:t>
      </w:r>
    </w:p>
    <w:p w:rsidR="008E30B5" w:rsidRDefault="004023AF">
      <w:pPr>
        <w:spacing w:line="360" w:lineRule="auto"/>
        <w:ind w:firstLine="420"/>
        <w:rPr>
          <w:color w:val="464445"/>
          <w:sz w:val="28"/>
          <w:shd w:val="clear" w:color="auto" w:fill="FFFFFF"/>
        </w:rPr>
      </w:pPr>
      <w:r>
        <w:rPr>
          <w:rFonts w:hint="eastAsia"/>
          <w:color w:val="464445"/>
          <w:sz w:val="28"/>
          <w:shd w:val="clear" w:color="auto" w:fill="FFFFFF"/>
        </w:rPr>
        <w:t>为了防止由于主机或其他设备的丢失而导致未经授权的数字信息访问，可以使用全盘加密，以保护设备的整个硬盘驱动器免受未经授权人员的侵害。</w:t>
      </w:r>
    </w:p>
    <w:p w:rsidR="008E30B5" w:rsidRDefault="004023AF">
      <w:pPr>
        <w:spacing w:line="360" w:lineRule="auto"/>
        <w:rPr>
          <w:color w:val="464445"/>
          <w:sz w:val="28"/>
          <w:shd w:val="clear" w:color="auto" w:fill="FFFFFF"/>
        </w:rPr>
      </w:pPr>
      <w:r>
        <w:rPr>
          <w:color w:val="464445"/>
          <w:sz w:val="28"/>
          <w:shd w:val="clear" w:color="auto" w:fill="FFFFFF"/>
        </w:rPr>
        <w:t>3.2.4</w:t>
      </w:r>
      <w:r>
        <w:rPr>
          <w:rFonts w:hint="eastAsia"/>
          <w:color w:val="464445"/>
          <w:sz w:val="28"/>
          <w:shd w:val="clear" w:color="auto" w:fill="FFFFFF"/>
        </w:rPr>
        <w:t>云加密</w:t>
      </w:r>
    </w:p>
    <w:p w:rsidR="008E30B5" w:rsidRDefault="004023AF">
      <w:pPr>
        <w:spacing w:line="360" w:lineRule="auto"/>
        <w:ind w:firstLine="420"/>
        <w:rPr>
          <w:color w:val="464445"/>
          <w:sz w:val="28"/>
          <w:shd w:val="clear" w:color="auto" w:fill="FFFFFF"/>
        </w:rPr>
      </w:pPr>
      <w:r>
        <w:rPr>
          <w:rFonts w:hint="eastAsia"/>
          <w:color w:val="464445"/>
          <w:sz w:val="28"/>
          <w:shd w:val="clear" w:color="auto" w:fill="FFFFFF"/>
        </w:rPr>
        <w:t>在将数据上传到文件共享或云存储服务之前，先对其进行加密。</w:t>
      </w:r>
    </w:p>
    <w:p w:rsidR="008E30B5" w:rsidRDefault="004023AF">
      <w:pPr>
        <w:spacing w:line="360" w:lineRule="auto"/>
        <w:ind w:firstLine="420"/>
        <w:rPr>
          <w:color w:val="464445"/>
          <w:sz w:val="28"/>
          <w:shd w:val="clear" w:color="auto" w:fill="FFFFFF"/>
        </w:rPr>
      </w:pPr>
      <w:r>
        <w:rPr>
          <w:rFonts w:hint="eastAsia"/>
          <w:color w:val="464445"/>
          <w:sz w:val="28"/>
          <w:shd w:val="clear" w:color="auto" w:fill="FFFFFF"/>
        </w:rPr>
        <w:t>避免使用免费的文件共享或云存储服务，因为这些免费服务的安全性较弱，应尽可能地使用具有较高安全性的云服务。尽量使用具有两个加密密钥才能解密、加密的数据云存储服务，该类服务为用户提供了密钥的唯一保管权，而非与</w:t>
      </w:r>
      <w:proofErr w:type="gramStart"/>
      <w:r>
        <w:rPr>
          <w:rFonts w:hint="eastAsia"/>
          <w:color w:val="464445"/>
          <w:sz w:val="28"/>
          <w:shd w:val="clear" w:color="auto" w:fill="FFFFFF"/>
        </w:rPr>
        <w:t>云提供</w:t>
      </w:r>
      <w:proofErr w:type="gramEnd"/>
      <w:r>
        <w:rPr>
          <w:rFonts w:hint="eastAsia"/>
          <w:color w:val="464445"/>
          <w:sz w:val="28"/>
          <w:shd w:val="clear" w:color="auto" w:fill="FFFFFF"/>
        </w:rPr>
        <w:t>商共享，即使</w:t>
      </w:r>
      <w:proofErr w:type="gramStart"/>
      <w:r>
        <w:rPr>
          <w:rFonts w:hint="eastAsia"/>
          <w:color w:val="464445"/>
          <w:sz w:val="28"/>
          <w:shd w:val="clear" w:color="auto" w:fill="FFFFFF"/>
        </w:rPr>
        <w:t>云服务</w:t>
      </w:r>
      <w:proofErr w:type="gramEnd"/>
      <w:r>
        <w:rPr>
          <w:rFonts w:hint="eastAsia"/>
          <w:color w:val="464445"/>
          <w:sz w:val="28"/>
          <w:shd w:val="clear" w:color="auto" w:fill="FFFFFF"/>
        </w:rPr>
        <w:t>本身遭受了安全威胁，入侵者也将无法访问用户的数据。</w:t>
      </w:r>
    </w:p>
    <w:p w:rsidR="008E30B5" w:rsidRDefault="004023AF">
      <w:pPr>
        <w:pStyle w:val="3"/>
        <w:rPr>
          <w:shd w:val="clear" w:color="auto" w:fill="FFFFFF"/>
        </w:rPr>
      </w:pPr>
      <w:bookmarkStart w:id="95" w:name="_Toc37188288"/>
      <w:bookmarkStart w:id="96" w:name="_Toc19629"/>
      <w:r>
        <w:rPr>
          <w:rFonts w:hint="eastAsia"/>
          <w:shd w:val="clear" w:color="auto" w:fill="FFFFFF"/>
        </w:rPr>
        <w:t>3</w:t>
      </w:r>
      <w:r>
        <w:rPr>
          <w:shd w:val="clear" w:color="auto" w:fill="FFFFFF"/>
        </w:rPr>
        <w:t>.3</w:t>
      </w:r>
      <w:r>
        <w:rPr>
          <w:rFonts w:hint="eastAsia"/>
          <w:shd w:val="clear" w:color="auto" w:fill="FFFFFF"/>
        </w:rPr>
        <w:t>通讯安全</w:t>
      </w:r>
      <w:bookmarkEnd w:id="95"/>
      <w:bookmarkEnd w:id="96"/>
    </w:p>
    <w:p w:rsidR="008E30B5" w:rsidRDefault="004023AF">
      <w:pPr>
        <w:spacing w:line="360" w:lineRule="auto"/>
        <w:rPr>
          <w:color w:val="464445"/>
          <w:sz w:val="28"/>
          <w:shd w:val="clear" w:color="auto" w:fill="FFFFFF"/>
        </w:rPr>
      </w:pPr>
      <w:r>
        <w:rPr>
          <w:color w:val="464445"/>
          <w:sz w:val="28"/>
          <w:shd w:val="clear" w:color="auto" w:fill="FFFFFF"/>
        </w:rPr>
        <w:t>3.3.1</w:t>
      </w:r>
      <w:r>
        <w:rPr>
          <w:rFonts w:hint="eastAsia"/>
          <w:color w:val="464445"/>
          <w:sz w:val="28"/>
          <w:shd w:val="clear" w:color="auto" w:fill="FFFFFF"/>
        </w:rPr>
        <w:t>附件和链接</w:t>
      </w:r>
    </w:p>
    <w:p w:rsidR="008E30B5" w:rsidRDefault="004023AF">
      <w:pPr>
        <w:spacing w:line="360" w:lineRule="auto"/>
        <w:ind w:firstLine="420"/>
        <w:rPr>
          <w:color w:val="464445"/>
          <w:sz w:val="28"/>
          <w:shd w:val="clear" w:color="auto" w:fill="FFFFFF"/>
        </w:rPr>
      </w:pPr>
      <w:r>
        <w:rPr>
          <w:rFonts w:hint="eastAsia"/>
          <w:color w:val="464445"/>
          <w:sz w:val="28"/>
          <w:shd w:val="clear" w:color="auto" w:fill="FFFFFF"/>
        </w:rPr>
        <w:lastRenderedPageBreak/>
        <w:t>网络钓鱼是比较常见的网络攻击，通过模仿已知或被授权的来源进入数字系统，危害数字安全。禁止互联网仲裁人员从未知的来源下载程序和数字信息，更不要打开未知来源的附件和网站链接。</w:t>
      </w:r>
    </w:p>
    <w:p w:rsidR="008E30B5" w:rsidRDefault="004023AF">
      <w:pPr>
        <w:spacing w:line="360" w:lineRule="auto"/>
        <w:ind w:firstLine="420"/>
        <w:rPr>
          <w:color w:val="464445"/>
          <w:sz w:val="28"/>
          <w:shd w:val="clear" w:color="auto" w:fill="FFFFFF"/>
        </w:rPr>
      </w:pPr>
      <w:r>
        <w:rPr>
          <w:rFonts w:hint="eastAsia"/>
          <w:color w:val="464445"/>
          <w:sz w:val="28"/>
          <w:shd w:val="clear" w:color="auto" w:fill="FFFFFF"/>
        </w:rPr>
        <w:t>非仲裁委员会自有数据系统的数据来源，均应默认为未知来源。</w:t>
      </w:r>
    </w:p>
    <w:p w:rsidR="008E30B5" w:rsidRDefault="004023AF">
      <w:pPr>
        <w:spacing w:line="360" w:lineRule="auto"/>
        <w:ind w:firstLine="420"/>
        <w:rPr>
          <w:color w:val="464445"/>
          <w:sz w:val="28"/>
          <w:shd w:val="clear" w:color="auto" w:fill="FFFFFF"/>
        </w:rPr>
      </w:pPr>
      <w:r>
        <w:rPr>
          <w:rFonts w:hint="eastAsia"/>
          <w:color w:val="464445"/>
          <w:sz w:val="28"/>
          <w:shd w:val="clear" w:color="auto" w:fill="FFFFFF"/>
        </w:rPr>
        <w:t>应在互联网仲裁连接的各类数据终端安装反钓鱼或防病毒软件。</w:t>
      </w:r>
    </w:p>
    <w:p w:rsidR="008E30B5" w:rsidRDefault="004023AF">
      <w:pPr>
        <w:spacing w:line="360" w:lineRule="auto"/>
        <w:rPr>
          <w:color w:val="464445"/>
          <w:sz w:val="28"/>
          <w:shd w:val="clear" w:color="auto" w:fill="FFFFFF"/>
        </w:rPr>
      </w:pPr>
      <w:r>
        <w:rPr>
          <w:color w:val="464445"/>
          <w:sz w:val="28"/>
          <w:shd w:val="clear" w:color="auto" w:fill="FFFFFF"/>
        </w:rPr>
        <w:t>3.3</w:t>
      </w:r>
      <w:r>
        <w:rPr>
          <w:rFonts w:hint="eastAsia"/>
          <w:color w:val="464445"/>
          <w:sz w:val="28"/>
          <w:shd w:val="clear" w:color="auto" w:fill="FFFFFF"/>
        </w:rPr>
        <w:t>.</w:t>
      </w:r>
      <w:r>
        <w:rPr>
          <w:color w:val="464445"/>
          <w:sz w:val="28"/>
          <w:shd w:val="clear" w:color="auto" w:fill="FFFFFF"/>
        </w:rPr>
        <w:t>2</w:t>
      </w:r>
      <w:r>
        <w:rPr>
          <w:rFonts w:hint="eastAsia"/>
          <w:color w:val="464445"/>
          <w:sz w:val="28"/>
          <w:shd w:val="clear" w:color="auto" w:fill="FFFFFF"/>
        </w:rPr>
        <w:t>使用安全度较高的文件共享或云存储服务替代电子邮件，以实现更加安全的文件传输。</w:t>
      </w:r>
    </w:p>
    <w:p w:rsidR="008E30B5" w:rsidRDefault="004023AF">
      <w:pPr>
        <w:spacing w:line="360" w:lineRule="auto"/>
        <w:rPr>
          <w:color w:val="464445"/>
          <w:sz w:val="28"/>
          <w:shd w:val="clear" w:color="auto" w:fill="FFFFFF"/>
        </w:rPr>
      </w:pPr>
      <w:r>
        <w:rPr>
          <w:color w:val="464445"/>
          <w:sz w:val="28"/>
          <w:shd w:val="clear" w:color="auto" w:fill="FFFFFF"/>
        </w:rPr>
        <w:t>3.3.3</w:t>
      </w:r>
      <w:r>
        <w:rPr>
          <w:rFonts w:hint="eastAsia"/>
          <w:color w:val="464445"/>
          <w:sz w:val="28"/>
          <w:shd w:val="clear" w:color="auto" w:fill="FFFFFF"/>
        </w:rPr>
        <w:t>尽量避免使用公用网络。</w:t>
      </w:r>
    </w:p>
    <w:p w:rsidR="008E30B5" w:rsidRDefault="004023AF">
      <w:pPr>
        <w:spacing w:line="360" w:lineRule="auto"/>
        <w:ind w:firstLine="420"/>
        <w:rPr>
          <w:color w:val="464445"/>
          <w:sz w:val="28"/>
          <w:shd w:val="clear" w:color="auto" w:fill="FFFFFF"/>
        </w:rPr>
      </w:pPr>
      <w:r>
        <w:rPr>
          <w:rFonts w:hint="eastAsia"/>
          <w:color w:val="464445"/>
          <w:sz w:val="28"/>
          <w:shd w:val="clear" w:color="auto" w:fill="FFFFFF"/>
        </w:rPr>
        <w:t>当事人及仲裁人员应优先使用仲裁委员会提供的专用网络或V</w:t>
      </w:r>
      <w:r>
        <w:rPr>
          <w:color w:val="464445"/>
          <w:sz w:val="28"/>
          <w:shd w:val="clear" w:color="auto" w:fill="FFFFFF"/>
        </w:rPr>
        <w:t>PN</w:t>
      </w:r>
      <w:r>
        <w:rPr>
          <w:rFonts w:hint="eastAsia"/>
          <w:color w:val="464445"/>
          <w:sz w:val="28"/>
          <w:shd w:val="clear" w:color="auto" w:fill="FFFFFF"/>
        </w:rPr>
        <w:t>网络环境，或使用已被保护的Wi-</w:t>
      </w:r>
      <w:r>
        <w:rPr>
          <w:color w:val="464445"/>
          <w:sz w:val="28"/>
          <w:shd w:val="clear" w:color="auto" w:fill="FFFFFF"/>
        </w:rPr>
        <w:t>F</w:t>
      </w:r>
      <w:r>
        <w:rPr>
          <w:rFonts w:hint="eastAsia"/>
          <w:color w:val="464445"/>
          <w:sz w:val="28"/>
          <w:shd w:val="clear" w:color="auto" w:fill="FFFFFF"/>
        </w:rPr>
        <w:t>i网络环境。如无法使用以上网络环境，应优先使用个人手机蜂窝热点。</w:t>
      </w:r>
    </w:p>
    <w:p w:rsidR="008E30B5" w:rsidRDefault="004023AF">
      <w:pPr>
        <w:pStyle w:val="3"/>
        <w:rPr>
          <w:shd w:val="clear" w:color="auto" w:fill="FFFFFF"/>
        </w:rPr>
      </w:pPr>
      <w:bookmarkStart w:id="97" w:name="_Toc37188289"/>
      <w:bookmarkStart w:id="98" w:name="_Toc11068"/>
      <w:r>
        <w:rPr>
          <w:rFonts w:hint="eastAsia"/>
          <w:shd w:val="clear" w:color="auto" w:fill="FFFFFF"/>
        </w:rPr>
        <w:t>3</w:t>
      </w:r>
      <w:r>
        <w:rPr>
          <w:shd w:val="clear" w:color="auto" w:fill="FFFFFF"/>
        </w:rPr>
        <w:t>.4</w:t>
      </w:r>
      <w:r>
        <w:rPr>
          <w:rFonts w:hint="eastAsia"/>
          <w:shd w:val="clear" w:color="auto" w:fill="FFFFFF"/>
        </w:rPr>
        <w:t>物理与环境安全</w:t>
      </w:r>
      <w:bookmarkEnd w:id="97"/>
      <w:bookmarkEnd w:id="98"/>
    </w:p>
    <w:p w:rsidR="008E30B5" w:rsidRDefault="004023AF">
      <w:pPr>
        <w:spacing w:line="360" w:lineRule="auto"/>
        <w:rPr>
          <w:color w:val="464445"/>
          <w:sz w:val="28"/>
          <w:shd w:val="clear" w:color="auto" w:fill="FFFFFF"/>
        </w:rPr>
      </w:pPr>
      <w:r>
        <w:rPr>
          <w:color w:val="464445"/>
          <w:sz w:val="28"/>
          <w:shd w:val="clear" w:color="auto" w:fill="FFFFFF"/>
        </w:rPr>
        <w:t>3.4.1</w:t>
      </w:r>
      <w:r>
        <w:rPr>
          <w:rFonts w:hint="eastAsia"/>
          <w:color w:val="464445"/>
          <w:sz w:val="28"/>
          <w:shd w:val="clear" w:color="auto" w:fill="FFFFFF"/>
        </w:rPr>
        <w:t>便携式存储设备的风险</w:t>
      </w:r>
    </w:p>
    <w:p w:rsidR="008E30B5" w:rsidRDefault="004023AF">
      <w:pPr>
        <w:spacing w:line="360" w:lineRule="auto"/>
        <w:ind w:firstLine="420"/>
        <w:rPr>
          <w:color w:val="464445"/>
          <w:sz w:val="28"/>
          <w:shd w:val="clear" w:color="auto" w:fill="FFFFFF"/>
        </w:rPr>
      </w:pPr>
      <w:r>
        <w:rPr>
          <w:rFonts w:hint="eastAsia"/>
          <w:color w:val="464445"/>
          <w:sz w:val="28"/>
          <w:shd w:val="clear" w:color="auto" w:fill="FFFFFF"/>
        </w:rPr>
        <w:t>便携式存储设备（如U</w:t>
      </w:r>
      <w:r>
        <w:rPr>
          <w:color w:val="464445"/>
          <w:sz w:val="28"/>
          <w:shd w:val="clear" w:color="auto" w:fill="FFFFFF"/>
        </w:rPr>
        <w:t>SB</w:t>
      </w:r>
      <w:r>
        <w:rPr>
          <w:rFonts w:hint="eastAsia"/>
          <w:color w:val="464445"/>
          <w:sz w:val="28"/>
          <w:shd w:val="clear" w:color="auto" w:fill="FFFFFF"/>
        </w:rPr>
        <w:t>硬盘）体积小且操作简便，是数字文件和恶意软件传送的常规途径。</w:t>
      </w:r>
    </w:p>
    <w:p w:rsidR="008E30B5" w:rsidRDefault="004023AF">
      <w:pPr>
        <w:spacing w:line="360" w:lineRule="auto"/>
        <w:ind w:firstLine="420"/>
        <w:rPr>
          <w:color w:val="464445"/>
          <w:sz w:val="28"/>
          <w:shd w:val="clear" w:color="auto" w:fill="FFFFFF"/>
        </w:rPr>
      </w:pPr>
      <w:r>
        <w:rPr>
          <w:rFonts w:hint="eastAsia"/>
          <w:color w:val="464445"/>
          <w:sz w:val="28"/>
          <w:shd w:val="clear" w:color="auto" w:fill="FFFFFF"/>
        </w:rPr>
        <w:t>互联网仲裁过程中使用的主机及各连接终端，应对接入的移动存储介质进行实时的安全扫描和查杀。如有必要，应禁止主机及各连接终端连接移动存储设备。</w:t>
      </w:r>
    </w:p>
    <w:p w:rsidR="008E30B5" w:rsidRDefault="004023AF">
      <w:pPr>
        <w:spacing w:line="360" w:lineRule="auto"/>
        <w:rPr>
          <w:color w:val="464445"/>
          <w:sz w:val="28"/>
          <w:shd w:val="clear" w:color="auto" w:fill="FFFFFF"/>
        </w:rPr>
      </w:pPr>
      <w:r>
        <w:rPr>
          <w:color w:val="464445"/>
          <w:sz w:val="28"/>
          <w:shd w:val="clear" w:color="auto" w:fill="FFFFFF"/>
        </w:rPr>
        <w:t>3.4.2</w:t>
      </w:r>
      <w:r>
        <w:rPr>
          <w:rFonts w:hint="eastAsia"/>
          <w:color w:val="464445"/>
          <w:sz w:val="28"/>
          <w:shd w:val="clear" w:color="auto" w:fill="FFFFFF"/>
        </w:rPr>
        <w:t>锁定设备</w:t>
      </w:r>
    </w:p>
    <w:p w:rsidR="008E30B5" w:rsidRDefault="004023AF">
      <w:pPr>
        <w:spacing w:line="360" w:lineRule="auto"/>
        <w:ind w:firstLine="420"/>
        <w:rPr>
          <w:color w:val="464445"/>
          <w:sz w:val="28"/>
          <w:shd w:val="clear" w:color="auto" w:fill="FFFFFF"/>
        </w:rPr>
      </w:pPr>
      <w:r>
        <w:rPr>
          <w:rFonts w:hint="eastAsia"/>
          <w:color w:val="464445"/>
          <w:sz w:val="28"/>
          <w:shd w:val="clear" w:color="auto" w:fill="FFFFFF"/>
        </w:rPr>
        <w:t>不使用主机或连接互联网仲裁数据系统的其他数字终端时，应当关闭并锁定设备，并使用电缆锁或扩展</w:t>
      </w:r>
      <w:proofErr w:type="gramStart"/>
      <w:r>
        <w:rPr>
          <w:rFonts w:hint="eastAsia"/>
          <w:color w:val="464445"/>
          <w:sz w:val="28"/>
          <w:shd w:val="clear" w:color="auto" w:fill="FFFFFF"/>
        </w:rPr>
        <w:t>坞</w:t>
      </w:r>
      <w:proofErr w:type="gramEnd"/>
      <w:r>
        <w:rPr>
          <w:rFonts w:hint="eastAsia"/>
          <w:color w:val="464445"/>
          <w:sz w:val="28"/>
          <w:shd w:val="clear" w:color="auto" w:fill="FFFFFF"/>
        </w:rPr>
        <w:t>。</w:t>
      </w:r>
    </w:p>
    <w:p w:rsidR="008E30B5" w:rsidRDefault="004023AF">
      <w:pPr>
        <w:spacing w:line="360" w:lineRule="auto"/>
        <w:rPr>
          <w:color w:val="464445"/>
          <w:sz w:val="28"/>
          <w:shd w:val="clear" w:color="auto" w:fill="FFFFFF"/>
        </w:rPr>
      </w:pPr>
      <w:r>
        <w:rPr>
          <w:color w:val="464445"/>
          <w:sz w:val="28"/>
          <w:shd w:val="clear" w:color="auto" w:fill="FFFFFF"/>
        </w:rPr>
        <w:lastRenderedPageBreak/>
        <w:t>3.4.3</w:t>
      </w:r>
      <w:r>
        <w:rPr>
          <w:rFonts w:hint="eastAsia"/>
          <w:color w:val="464445"/>
          <w:sz w:val="28"/>
          <w:shd w:val="clear" w:color="auto" w:fill="FFFFFF"/>
        </w:rPr>
        <w:t>防范视觉黑客</w:t>
      </w:r>
    </w:p>
    <w:p w:rsidR="008E30B5" w:rsidRDefault="004023AF">
      <w:pPr>
        <w:spacing w:line="360" w:lineRule="auto"/>
        <w:ind w:firstLine="420"/>
        <w:rPr>
          <w:color w:val="464445"/>
          <w:sz w:val="28"/>
          <w:shd w:val="clear" w:color="auto" w:fill="FFFFFF"/>
        </w:rPr>
      </w:pPr>
      <w:r>
        <w:rPr>
          <w:rFonts w:hint="eastAsia"/>
          <w:color w:val="464445"/>
          <w:sz w:val="28"/>
          <w:shd w:val="clear" w:color="auto" w:fill="FFFFFF"/>
        </w:rPr>
        <w:t>在异地办公或公共场所访问数据信息或使用数字账户时，应为终端设备设置隐私屏幕。</w:t>
      </w:r>
    </w:p>
    <w:p w:rsidR="008E30B5" w:rsidRDefault="004023AF">
      <w:pPr>
        <w:pStyle w:val="3"/>
        <w:rPr>
          <w:shd w:val="clear" w:color="auto" w:fill="FFFFFF"/>
        </w:rPr>
      </w:pPr>
      <w:bookmarkStart w:id="99" w:name="_Toc37188290"/>
      <w:bookmarkStart w:id="100" w:name="_Toc29673"/>
      <w:r>
        <w:rPr>
          <w:rFonts w:hint="eastAsia"/>
          <w:shd w:val="clear" w:color="auto" w:fill="FFFFFF"/>
        </w:rPr>
        <w:t>3</w:t>
      </w:r>
      <w:r>
        <w:rPr>
          <w:shd w:val="clear" w:color="auto" w:fill="FFFFFF"/>
        </w:rPr>
        <w:t>.5</w:t>
      </w:r>
      <w:r>
        <w:rPr>
          <w:rFonts w:hint="eastAsia"/>
          <w:shd w:val="clear" w:color="auto" w:fill="FFFFFF"/>
        </w:rPr>
        <w:t>运营安全</w:t>
      </w:r>
      <w:bookmarkEnd w:id="99"/>
      <w:bookmarkEnd w:id="100"/>
    </w:p>
    <w:p w:rsidR="008E30B5" w:rsidRDefault="004023AF">
      <w:pPr>
        <w:spacing w:line="360" w:lineRule="auto"/>
        <w:rPr>
          <w:color w:val="464445"/>
          <w:sz w:val="28"/>
          <w:shd w:val="clear" w:color="auto" w:fill="FFFFFF"/>
        </w:rPr>
      </w:pPr>
      <w:r>
        <w:rPr>
          <w:color w:val="464445"/>
          <w:sz w:val="28"/>
          <w:shd w:val="clear" w:color="auto" w:fill="FFFFFF"/>
        </w:rPr>
        <w:t>3.5.1</w:t>
      </w:r>
      <w:r>
        <w:rPr>
          <w:rFonts w:hint="eastAsia"/>
          <w:color w:val="464445"/>
          <w:sz w:val="28"/>
          <w:shd w:val="clear" w:color="auto" w:fill="FFFFFF"/>
        </w:rPr>
        <w:t>尽量避免使用免费或安全性较低的数字服务，例如电子邮件服务，云共享文件服务，虚拟专用网络和防病毒软件。</w:t>
      </w:r>
    </w:p>
    <w:p w:rsidR="008E30B5" w:rsidRDefault="004023AF">
      <w:pPr>
        <w:spacing w:line="360" w:lineRule="auto"/>
        <w:rPr>
          <w:color w:val="464445"/>
          <w:sz w:val="28"/>
          <w:shd w:val="clear" w:color="auto" w:fill="FFFFFF"/>
        </w:rPr>
      </w:pPr>
      <w:r>
        <w:rPr>
          <w:color w:val="464445"/>
          <w:sz w:val="28"/>
          <w:shd w:val="clear" w:color="auto" w:fill="FFFFFF"/>
        </w:rPr>
        <w:t>3.5.2</w:t>
      </w:r>
      <w:r>
        <w:rPr>
          <w:rFonts w:hint="eastAsia"/>
          <w:color w:val="464445"/>
          <w:sz w:val="28"/>
          <w:shd w:val="clear" w:color="auto" w:fill="FFFFFF"/>
        </w:rPr>
        <w:t>禁止共享设备和账户给非仲裁人员及与案件无关的人员使用。</w:t>
      </w:r>
    </w:p>
    <w:p w:rsidR="008E30B5" w:rsidRDefault="004023AF">
      <w:pPr>
        <w:spacing w:line="360" w:lineRule="auto"/>
        <w:rPr>
          <w:color w:val="464445"/>
          <w:sz w:val="28"/>
          <w:shd w:val="clear" w:color="auto" w:fill="FFFFFF"/>
        </w:rPr>
      </w:pPr>
      <w:r>
        <w:rPr>
          <w:color w:val="464445"/>
          <w:sz w:val="28"/>
          <w:shd w:val="clear" w:color="auto" w:fill="FFFFFF"/>
        </w:rPr>
        <w:t>3.5.3</w:t>
      </w:r>
      <w:r>
        <w:rPr>
          <w:rFonts w:hint="eastAsia"/>
          <w:color w:val="464445"/>
          <w:sz w:val="28"/>
          <w:shd w:val="clear" w:color="auto" w:fill="FFFFFF"/>
        </w:rPr>
        <w:t>保护数字围栏，使用诸如防火墙、防病毒及反恶意软件、防间谍软件等围栏保护措施。</w:t>
      </w:r>
    </w:p>
    <w:p w:rsidR="008E30B5" w:rsidRDefault="004023AF">
      <w:pPr>
        <w:spacing w:line="360" w:lineRule="auto"/>
        <w:rPr>
          <w:color w:val="464445"/>
          <w:sz w:val="28"/>
          <w:shd w:val="clear" w:color="auto" w:fill="FFFFFF"/>
        </w:rPr>
      </w:pPr>
      <w:r>
        <w:rPr>
          <w:color w:val="464445"/>
          <w:sz w:val="28"/>
          <w:shd w:val="clear" w:color="auto" w:fill="FFFFFF"/>
        </w:rPr>
        <w:t>3.5.4</w:t>
      </w:r>
      <w:r>
        <w:rPr>
          <w:rFonts w:hint="eastAsia"/>
          <w:color w:val="464445"/>
          <w:sz w:val="28"/>
          <w:shd w:val="clear" w:color="auto" w:fill="FFFFFF"/>
        </w:rPr>
        <w:t>及时安装软件更新和补丁。</w:t>
      </w:r>
    </w:p>
    <w:p w:rsidR="008E30B5" w:rsidRDefault="004023AF">
      <w:pPr>
        <w:spacing w:line="360" w:lineRule="auto"/>
        <w:rPr>
          <w:color w:val="464445"/>
          <w:sz w:val="28"/>
          <w:shd w:val="clear" w:color="auto" w:fill="FFFFFF"/>
        </w:rPr>
      </w:pPr>
      <w:r>
        <w:rPr>
          <w:color w:val="464445"/>
          <w:sz w:val="28"/>
          <w:shd w:val="clear" w:color="auto" w:fill="FFFFFF"/>
        </w:rPr>
        <w:t>3.5.5</w:t>
      </w:r>
      <w:r>
        <w:rPr>
          <w:rFonts w:hint="eastAsia"/>
          <w:color w:val="464445"/>
          <w:sz w:val="28"/>
          <w:shd w:val="clear" w:color="auto" w:fill="FFFFFF"/>
        </w:rPr>
        <w:t>监控漏洞</w:t>
      </w:r>
    </w:p>
    <w:p w:rsidR="008E30B5" w:rsidRDefault="004023AF">
      <w:pPr>
        <w:spacing w:line="360" w:lineRule="auto"/>
        <w:ind w:firstLine="360"/>
        <w:rPr>
          <w:color w:val="464445"/>
          <w:sz w:val="28"/>
          <w:shd w:val="clear" w:color="auto" w:fill="FFFFFF"/>
        </w:rPr>
      </w:pPr>
      <w:r>
        <w:rPr>
          <w:rFonts w:hint="eastAsia"/>
          <w:color w:val="464445"/>
          <w:sz w:val="28"/>
          <w:shd w:val="clear" w:color="auto" w:fill="FFFFFF"/>
        </w:rPr>
        <w:t>仲裁员和仲裁委员会应在每次使用时注意终端软件环境的安全有效性，采取措施纠正或减轻安全弱点，并有义务提示当事人提高安全意识，执行安全操作。</w:t>
      </w:r>
    </w:p>
    <w:p w:rsidR="008E30B5" w:rsidRDefault="004023AF">
      <w:pPr>
        <w:pStyle w:val="3"/>
        <w:rPr>
          <w:shd w:val="clear" w:color="auto" w:fill="FFFFFF"/>
        </w:rPr>
      </w:pPr>
      <w:bookmarkStart w:id="101" w:name="_Toc37188291"/>
      <w:bookmarkStart w:id="102" w:name="_Toc11657"/>
      <w:r>
        <w:rPr>
          <w:rFonts w:hint="eastAsia"/>
          <w:shd w:val="clear" w:color="auto" w:fill="FFFFFF"/>
        </w:rPr>
        <w:t>3</w:t>
      </w:r>
      <w:r>
        <w:rPr>
          <w:shd w:val="clear" w:color="auto" w:fill="FFFFFF"/>
        </w:rPr>
        <w:t>.6</w:t>
      </w:r>
      <w:r>
        <w:rPr>
          <w:rFonts w:hint="eastAsia"/>
          <w:shd w:val="clear" w:color="auto" w:fill="FFFFFF"/>
        </w:rPr>
        <w:t>访问控制</w:t>
      </w:r>
      <w:bookmarkEnd w:id="101"/>
      <w:bookmarkEnd w:id="102"/>
    </w:p>
    <w:p w:rsidR="008E30B5" w:rsidRDefault="004023AF">
      <w:pPr>
        <w:spacing w:line="360" w:lineRule="auto"/>
        <w:rPr>
          <w:color w:val="464445"/>
          <w:sz w:val="28"/>
          <w:shd w:val="clear" w:color="auto" w:fill="FFFFFF"/>
        </w:rPr>
      </w:pPr>
      <w:r>
        <w:rPr>
          <w:color w:val="464445"/>
          <w:sz w:val="28"/>
          <w:shd w:val="clear" w:color="auto" w:fill="FFFFFF"/>
        </w:rPr>
        <w:t>3.6.1</w:t>
      </w:r>
      <w:r>
        <w:rPr>
          <w:rFonts w:hint="eastAsia"/>
          <w:color w:val="464445"/>
          <w:sz w:val="28"/>
          <w:shd w:val="clear" w:color="auto" w:fill="FFFFFF"/>
        </w:rPr>
        <w:t>使用符合仲裁活动开展地所在国家、地区与商业秘密或密码等有关的法律法规所规定的密码保护技术或具有高度安全性的数字验证系统，如密码管理器、Hash算法、区块链及指纹、面部识别、视网膜扫描等生物识别技术。</w:t>
      </w:r>
    </w:p>
    <w:p w:rsidR="008E30B5" w:rsidRDefault="004023AF">
      <w:pPr>
        <w:spacing w:line="360" w:lineRule="auto"/>
        <w:rPr>
          <w:color w:val="464445"/>
          <w:sz w:val="28"/>
          <w:shd w:val="clear" w:color="auto" w:fill="FFFFFF"/>
        </w:rPr>
      </w:pPr>
      <w:r>
        <w:rPr>
          <w:color w:val="464445"/>
          <w:sz w:val="28"/>
          <w:shd w:val="clear" w:color="auto" w:fill="FFFFFF"/>
        </w:rPr>
        <w:lastRenderedPageBreak/>
        <w:t>3.6.2</w:t>
      </w:r>
      <w:r>
        <w:rPr>
          <w:rFonts w:hint="eastAsia"/>
          <w:color w:val="464445"/>
          <w:sz w:val="28"/>
          <w:shd w:val="clear" w:color="auto" w:fill="FFFFFF"/>
        </w:rPr>
        <w:t>建立密码变更间隔机制，仲裁人员及系统管理人员的密码应至少3个月变更一次。</w:t>
      </w:r>
    </w:p>
    <w:p w:rsidR="008E30B5" w:rsidRDefault="004023AF">
      <w:pPr>
        <w:spacing w:line="360" w:lineRule="auto"/>
        <w:rPr>
          <w:color w:val="464445"/>
          <w:sz w:val="28"/>
          <w:shd w:val="clear" w:color="auto" w:fill="FFFFFF"/>
        </w:rPr>
      </w:pPr>
      <w:r>
        <w:rPr>
          <w:color w:val="464445"/>
          <w:sz w:val="28"/>
          <w:shd w:val="clear" w:color="auto" w:fill="FFFFFF"/>
        </w:rPr>
        <w:t>3.6.3</w:t>
      </w:r>
      <w:r>
        <w:rPr>
          <w:rFonts w:hint="eastAsia"/>
          <w:color w:val="464445"/>
          <w:sz w:val="28"/>
          <w:shd w:val="clear" w:color="auto" w:fill="FFFFFF"/>
        </w:rPr>
        <w:t>登录系统或访问数字信息时，可通过手机短信、电子邮件或电子令牌等渠道向访问者发送特殊代码，提高身份识别的安全性和准确性。</w:t>
      </w:r>
    </w:p>
    <w:p w:rsidR="008E30B5" w:rsidRDefault="004023AF">
      <w:pPr>
        <w:spacing w:line="360" w:lineRule="auto"/>
        <w:rPr>
          <w:color w:val="464445"/>
          <w:sz w:val="28"/>
          <w:shd w:val="clear" w:color="auto" w:fill="FFFFFF"/>
        </w:rPr>
      </w:pPr>
      <w:r>
        <w:rPr>
          <w:color w:val="464445"/>
          <w:sz w:val="28"/>
          <w:shd w:val="clear" w:color="auto" w:fill="FFFFFF"/>
        </w:rPr>
        <w:t>3.6.4</w:t>
      </w:r>
      <w:r>
        <w:rPr>
          <w:rFonts w:hint="eastAsia"/>
          <w:color w:val="464445"/>
          <w:sz w:val="28"/>
          <w:shd w:val="clear" w:color="auto" w:fill="FFFFFF"/>
        </w:rPr>
        <w:t>访问权限变更日志，记录访问权限的变更时间和变更内容，及时更正权限错误，发现安全隐患，降低访问权限风险。</w:t>
      </w:r>
    </w:p>
    <w:p w:rsidR="008E30B5" w:rsidRDefault="004023AF">
      <w:pPr>
        <w:spacing w:line="360" w:lineRule="auto"/>
        <w:rPr>
          <w:color w:val="464445"/>
          <w:sz w:val="28"/>
          <w:shd w:val="clear" w:color="auto" w:fill="FFFFFF"/>
        </w:rPr>
      </w:pPr>
      <w:r>
        <w:rPr>
          <w:color w:val="464445"/>
          <w:sz w:val="28"/>
          <w:shd w:val="clear" w:color="auto" w:fill="FFFFFF"/>
        </w:rPr>
        <w:t>3.6.5</w:t>
      </w:r>
      <w:r>
        <w:rPr>
          <w:rFonts w:hint="eastAsia"/>
          <w:color w:val="464445"/>
          <w:sz w:val="28"/>
          <w:shd w:val="clear" w:color="auto" w:fill="FFFFFF"/>
        </w:rPr>
        <w:t>互联网仲裁参与者环境应当严格控制访问权限，并且可以及时终止无权访问。</w:t>
      </w:r>
    </w:p>
    <w:p w:rsidR="008E30B5" w:rsidRDefault="004023AF">
      <w:pPr>
        <w:spacing w:line="360" w:lineRule="auto"/>
        <w:rPr>
          <w:color w:val="464445"/>
          <w:sz w:val="28"/>
          <w:shd w:val="clear" w:color="auto" w:fill="FFFFFF"/>
        </w:rPr>
      </w:pPr>
      <w:r>
        <w:rPr>
          <w:color w:val="464445"/>
          <w:sz w:val="28"/>
          <w:shd w:val="clear" w:color="auto" w:fill="FFFFFF"/>
        </w:rPr>
        <w:t>3.6.6</w:t>
      </w:r>
      <w:r>
        <w:rPr>
          <w:rFonts w:hint="eastAsia"/>
          <w:color w:val="464445"/>
          <w:sz w:val="28"/>
          <w:shd w:val="clear" w:color="auto" w:fill="FFFFFF"/>
        </w:rPr>
        <w:t>记录并保留主机操作日志。</w:t>
      </w:r>
    </w:p>
    <w:p w:rsidR="008E30B5" w:rsidRDefault="004023AF">
      <w:pPr>
        <w:pStyle w:val="2"/>
        <w:rPr>
          <w:shd w:val="clear" w:color="auto" w:fill="FFFFFF"/>
        </w:rPr>
      </w:pPr>
      <w:bookmarkStart w:id="103" w:name="_Toc37188292"/>
      <w:bookmarkStart w:id="104" w:name="_Toc17316"/>
      <w:r>
        <w:rPr>
          <w:shd w:val="clear" w:color="auto" w:fill="FFFFFF"/>
        </w:rPr>
        <w:t>4.</w:t>
      </w:r>
      <w:r>
        <w:rPr>
          <w:rFonts w:hint="eastAsia"/>
          <w:shd w:val="clear" w:color="auto" w:fill="FFFFFF"/>
        </w:rPr>
        <w:t>环境</w:t>
      </w:r>
      <w:bookmarkEnd w:id="103"/>
      <w:bookmarkEnd w:id="104"/>
    </w:p>
    <w:p w:rsidR="008E30B5" w:rsidRDefault="004023AF">
      <w:pPr>
        <w:pStyle w:val="3"/>
        <w:rPr>
          <w:shd w:val="clear" w:color="auto" w:fill="FFFFFF"/>
        </w:rPr>
      </w:pPr>
      <w:bookmarkStart w:id="105" w:name="_Toc37188293"/>
      <w:bookmarkStart w:id="106" w:name="_Toc32398"/>
      <w:r>
        <w:rPr>
          <w:shd w:val="clear" w:color="auto" w:fill="FFFFFF"/>
        </w:rPr>
        <w:t>4.1</w:t>
      </w:r>
      <w:r>
        <w:rPr>
          <w:rFonts w:hint="eastAsia"/>
          <w:shd w:val="clear" w:color="auto" w:fill="FFFFFF"/>
        </w:rPr>
        <w:t>场地</w:t>
      </w:r>
      <w:bookmarkEnd w:id="105"/>
      <w:bookmarkEnd w:id="106"/>
    </w:p>
    <w:p w:rsidR="008E30B5" w:rsidRDefault="004023AF">
      <w:pPr>
        <w:spacing w:line="360" w:lineRule="auto"/>
        <w:rPr>
          <w:color w:val="464445"/>
          <w:sz w:val="28"/>
          <w:shd w:val="clear" w:color="auto" w:fill="FFFFFF"/>
        </w:rPr>
      </w:pPr>
      <w:r>
        <w:rPr>
          <w:color w:val="464445"/>
          <w:sz w:val="28"/>
          <w:shd w:val="clear" w:color="auto" w:fill="FFFFFF"/>
        </w:rPr>
        <w:t>4.1.1</w:t>
      </w:r>
      <w:r>
        <w:rPr>
          <w:rFonts w:hint="eastAsia"/>
          <w:color w:val="464445"/>
          <w:sz w:val="28"/>
          <w:shd w:val="clear" w:color="auto" w:fill="FFFFFF"/>
        </w:rPr>
        <w:t>参与者环境场地应为不低于40平方米的长方形庭室，长不低于</w:t>
      </w:r>
      <w:r>
        <w:rPr>
          <w:color w:val="464445"/>
          <w:sz w:val="28"/>
          <w:shd w:val="clear" w:color="auto" w:fill="FFFFFF"/>
        </w:rPr>
        <w:t>8</w:t>
      </w:r>
      <w:r>
        <w:rPr>
          <w:rFonts w:hint="eastAsia"/>
          <w:color w:val="464445"/>
          <w:sz w:val="28"/>
          <w:shd w:val="clear" w:color="auto" w:fill="FFFFFF"/>
        </w:rPr>
        <w:t>米，宽不低于5米。</w:t>
      </w:r>
    </w:p>
    <w:p w:rsidR="008E30B5" w:rsidRDefault="004023AF">
      <w:pPr>
        <w:spacing w:line="360" w:lineRule="auto"/>
        <w:rPr>
          <w:color w:val="464445"/>
          <w:sz w:val="28"/>
          <w:shd w:val="clear" w:color="auto" w:fill="FFFFFF"/>
        </w:rPr>
      </w:pPr>
      <w:r>
        <w:rPr>
          <w:color w:val="464445"/>
          <w:sz w:val="28"/>
          <w:shd w:val="clear" w:color="auto" w:fill="FFFFFF"/>
        </w:rPr>
        <w:t>4.1.2</w:t>
      </w:r>
      <w:r>
        <w:rPr>
          <w:rFonts w:hint="eastAsia"/>
          <w:color w:val="464445"/>
          <w:sz w:val="28"/>
          <w:shd w:val="clear" w:color="auto" w:fill="FFFFFF"/>
        </w:rPr>
        <w:t>鉴于仲裁的不公开原则，庭审的声音不应被外界听到，庭审的过程也不应受外界的声音的影响，因此要保障参与者环境场地的隔音效果。</w:t>
      </w:r>
    </w:p>
    <w:p w:rsidR="008E30B5" w:rsidRDefault="004023AF">
      <w:pPr>
        <w:spacing w:line="360" w:lineRule="auto"/>
        <w:rPr>
          <w:color w:val="464445"/>
          <w:sz w:val="28"/>
          <w:shd w:val="clear" w:color="auto" w:fill="FFFFFF"/>
        </w:rPr>
      </w:pPr>
      <w:r>
        <w:rPr>
          <w:color w:val="464445"/>
          <w:sz w:val="28"/>
          <w:shd w:val="clear" w:color="auto" w:fill="FFFFFF"/>
        </w:rPr>
        <w:t>4.1.3</w:t>
      </w:r>
      <w:r>
        <w:rPr>
          <w:rFonts w:hint="eastAsia"/>
          <w:color w:val="464445"/>
          <w:sz w:val="28"/>
          <w:shd w:val="clear" w:color="auto" w:fill="FFFFFF"/>
        </w:rPr>
        <w:t>每个参与者环境场地内在一个时间段内只允许进行一个仲裁案件庭审。</w:t>
      </w:r>
    </w:p>
    <w:p w:rsidR="008E30B5" w:rsidRDefault="004023AF">
      <w:pPr>
        <w:pStyle w:val="3"/>
        <w:rPr>
          <w:shd w:val="clear" w:color="auto" w:fill="FFFFFF"/>
        </w:rPr>
      </w:pPr>
      <w:bookmarkStart w:id="107" w:name="_Toc25863450"/>
      <w:bookmarkStart w:id="108" w:name="_Toc37188294"/>
      <w:bookmarkStart w:id="109" w:name="_Toc17291"/>
      <w:r>
        <w:rPr>
          <w:shd w:val="clear" w:color="auto" w:fill="FFFFFF"/>
        </w:rPr>
        <w:lastRenderedPageBreak/>
        <w:t>4.2</w:t>
      </w:r>
      <w:r>
        <w:rPr>
          <w:rFonts w:hint="eastAsia"/>
          <w:shd w:val="clear" w:color="auto" w:fill="FFFFFF"/>
        </w:rPr>
        <w:t>仲裁机构互联网仲裁参与者环境场地示意图</w:t>
      </w:r>
      <w:bookmarkEnd w:id="107"/>
      <w:bookmarkEnd w:id="108"/>
      <w:bookmarkEnd w:id="109"/>
    </w:p>
    <w:p w:rsidR="008E30B5" w:rsidRDefault="004023AF">
      <w:pPr>
        <w:spacing w:line="360" w:lineRule="auto"/>
        <w:ind w:firstLine="360"/>
        <w:rPr>
          <w:sz w:val="28"/>
        </w:rPr>
      </w:pPr>
      <w:r>
        <w:rPr>
          <w:rFonts w:hint="eastAsia"/>
          <w:noProof/>
          <w:sz w:val="28"/>
        </w:rPr>
        <w:drawing>
          <wp:inline distT="0" distB="0" distL="0" distR="0">
            <wp:extent cx="4417060" cy="4739005"/>
            <wp:effectExtent l="0" t="0" r="2540" b="4445"/>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9">
                      <a:extLst>
                        <a:ext uri="{28A0092B-C50C-407E-A947-70E740481C1C}">
                          <a14:useLocalDpi xmlns:a14="http://schemas.microsoft.com/office/drawing/2010/main" val="0"/>
                        </a:ext>
                      </a:extLst>
                    </a:blip>
                    <a:stretch>
                      <a:fillRect/>
                    </a:stretch>
                  </pic:blipFill>
                  <pic:spPr>
                    <a:xfrm>
                      <a:off x="0" y="0"/>
                      <a:ext cx="4417220" cy="4739005"/>
                    </a:xfrm>
                    <a:prstGeom prst="rect">
                      <a:avLst/>
                    </a:prstGeom>
                  </pic:spPr>
                </pic:pic>
              </a:graphicData>
            </a:graphic>
          </wp:inline>
        </w:drawing>
      </w:r>
    </w:p>
    <w:p w:rsidR="008E30B5" w:rsidRDefault="004023AF">
      <w:pPr>
        <w:pStyle w:val="3"/>
        <w:rPr>
          <w:shd w:val="clear" w:color="auto" w:fill="FFFFFF"/>
        </w:rPr>
      </w:pPr>
      <w:bookmarkStart w:id="110" w:name="_Toc2839"/>
      <w:bookmarkStart w:id="111" w:name="_Toc37188295"/>
      <w:r>
        <w:rPr>
          <w:shd w:val="clear" w:color="auto" w:fill="FFFFFF"/>
        </w:rPr>
        <w:t>4.2</w:t>
      </w:r>
      <w:r>
        <w:rPr>
          <w:rFonts w:hint="eastAsia"/>
          <w:shd w:val="clear" w:color="auto" w:fill="FFFFFF"/>
        </w:rPr>
        <w:t>互联网仲裁参与者自行管理环境场地示意图</w:t>
      </w:r>
      <w:bookmarkEnd w:id="110"/>
      <w:bookmarkEnd w:id="111"/>
    </w:p>
    <w:p w:rsidR="008E30B5" w:rsidRDefault="004023AF">
      <w:pPr>
        <w:spacing w:line="360" w:lineRule="auto"/>
        <w:ind w:firstLine="360"/>
        <w:rPr>
          <w:sz w:val="28"/>
        </w:rPr>
      </w:pPr>
      <w:r>
        <w:rPr>
          <w:rFonts w:hint="eastAsia"/>
          <w:sz w:val="28"/>
        </w:rPr>
        <w:t>待补充</w:t>
      </w:r>
    </w:p>
    <w:p w:rsidR="008E30B5" w:rsidRDefault="004023AF">
      <w:pPr>
        <w:pStyle w:val="3"/>
        <w:rPr>
          <w:shd w:val="clear" w:color="auto" w:fill="FFFFFF"/>
        </w:rPr>
      </w:pPr>
      <w:bookmarkStart w:id="112" w:name="_Toc37188296"/>
      <w:bookmarkStart w:id="113" w:name="_Toc18909"/>
      <w:r>
        <w:rPr>
          <w:shd w:val="clear" w:color="auto" w:fill="FFFFFF"/>
        </w:rPr>
        <w:t>4.3</w:t>
      </w:r>
      <w:r>
        <w:rPr>
          <w:rFonts w:hint="eastAsia"/>
          <w:shd w:val="clear" w:color="auto" w:fill="FFFFFF"/>
        </w:rPr>
        <w:t>设施</w:t>
      </w:r>
      <w:bookmarkEnd w:id="112"/>
      <w:bookmarkEnd w:id="113"/>
    </w:p>
    <w:p w:rsidR="008E30B5" w:rsidRDefault="004023AF">
      <w:pPr>
        <w:spacing w:line="360" w:lineRule="auto"/>
        <w:rPr>
          <w:color w:val="464445"/>
          <w:sz w:val="28"/>
          <w:shd w:val="clear" w:color="auto" w:fill="FFFFFF"/>
        </w:rPr>
      </w:pPr>
      <w:r>
        <w:rPr>
          <w:color w:val="464445"/>
          <w:sz w:val="28"/>
          <w:shd w:val="clear" w:color="auto" w:fill="FFFFFF"/>
        </w:rPr>
        <w:t>4.3.1</w:t>
      </w:r>
      <w:r>
        <w:rPr>
          <w:rFonts w:hint="eastAsia"/>
          <w:color w:val="464445"/>
          <w:sz w:val="28"/>
          <w:shd w:val="clear" w:color="auto" w:fill="FFFFFF"/>
        </w:rPr>
        <w:t>照明设备</w:t>
      </w:r>
    </w:p>
    <w:p w:rsidR="008E30B5" w:rsidRDefault="004023AF">
      <w:pPr>
        <w:spacing w:line="360" w:lineRule="auto"/>
        <w:rPr>
          <w:color w:val="464445"/>
          <w:sz w:val="28"/>
          <w:shd w:val="clear" w:color="auto" w:fill="FFFFFF"/>
        </w:rPr>
      </w:pPr>
      <w:r>
        <w:rPr>
          <w:color w:val="464445"/>
          <w:sz w:val="28"/>
          <w:shd w:val="clear" w:color="auto" w:fill="FFFFFF"/>
        </w:rPr>
        <w:tab/>
      </w:r>
      <w:r>
        <w:rPr>
          <w:rFonts w:hint="eastAsia"/>
          <w:color w:val="464445"/>
          <w:sz w:val="28"/>
          <w:shd w:val="clear" w:color="auto" w:fill="FFFFFF"/>
        </w:rPr>
        <w:t>参与者环境应具备充足的光源，以保障整个开庭过程中当事人/代理人和仲裁员互相可以清晰地看到对方。</w:t>
      </w:r>
    </w:p>
    <w:p w:rsidR="008E30B5" w:rsidRDefault="004023AF">
      <w:pPr>
        <w:spacing w:line="360" w:lineRule="auto"/>
        <w:rPr>
          <w:color w:val="464445"/>
          <w:sz w:val="28"/>
          <w:shd w:val="clear" w:color="auto" w:fill="FFFFFF"/>
        </w:rPr>
      </w:pPr>
      <w:r>
        <w:rPr>
          <w:color w:val="464445"/>
          <w:sz w:val="28"/>
          <w:shd w:val="clear" w:color="auto" w:fill="FFFFFF"/>
        </w:rPr>
        <w:t>4.3.2</w:t>
      </w:r>
      <w:r>
        <w:rPr>
          <w:rFonts w:hint="eastAsia"/>
          <w:color w:val="464445"/>
          <w:sz w:val="28"/>
          <w:shd w:val="clear" w:color="auto" w:fill="FFFFFF"/>
        </w:rPr>
        <w:t>电力设备</w:t>
      </w:r>
    </w:p>
    <w:p w:rsidR="008E30B5" w:rsidRDefault="004023AF">
      <w:pPr>
        <w:spacing w:line="360" w:lineRule="auto"/>
        <w:rPr>
          <w:color w:val="464445"/>
          <w:sz w:val="28"/>
          <w:shd w:val="clear" w:color="auto" w:fill="FFFFFF"/>
        </w:rPr>
      </w:pPr>
      <w:r>
        <w:rPr>
          <w:color w:val="464445"/>
          <w:sz w:val="28"/>
          <w:shd w:val="clear" w:color="auto" w:fill="FFFFFF"/>
        </w:rPr>
        <w:lastRenderedPageBreak/>
        <w:tab/>
      </w:r>
      <w:r>
        <w:rPr>
          <w:rFonts w:hint="eastAsia"/>
          <w:color w:val="464445"/>
          <w:sz w:val="28"/>
          <w:shd w:val="clear" w:color="auto" w:fill="FFFFFF"/>
        </w:rPr>
        <w:t>在线庭审中，当事人是通过网络的渠道介入，因此要保证供电及网络正常，并预备应急电源和多种网络接入，防止因停电或者断</w:t>
      </w:r>
      <w:proofErr w:type="gramStart"/>
      <w:r>
        <w:rPr>
          <w:rFonts w:hint="eastAsia"/>
          <w:color w:val="464445"/>
          <w:sz w:val="28"/>
          <w:shd w:val="clear" w:color="auto" w:fill="FFFFFF"/>
        </w:rPr>
        <w:t>网影响</w:t>
      </w:r>
      <w:proofErr w:type="gramEnd"/>
      <w:r>
        <w:rPr>
          <w:rFonts w:hint="eastAsia"/>
          <w:color w:val="464445"/>
          <w:sz w:val="28"/>
          <w:shd w:val="clear" w:color="auto" w:fill="FFFFFF"/>
        </w:rPr>
        <w:t>庭审进程。</w:t>
      </w:r>
    </w:p>
    <w:p w:rsidR="008E30B5" w:rsidRDefault="004023AF">
      <w:pPr>
        <w:spacing w:line="360" w:lineRule="auto"/>
        <w:rPr>
          <w:color w:val="464445"/>
          <w:sz w:val="28"/>
          <w:shd w:val="clear" w:color="auto" w:fill="FFFFFF"/>
        </w:rPr>
      </w:pPr>
      <w:r>
        <w:rPr>
          <w:color w:val="464445"/>
          <w:sz w:val="28"/>
          <w:shd w:val="clear" w:color="auto" w:fill="FFFFFF"/>
        </w:rPr>
        <w:t>4.3.3</w:t>
      </w:r>
      <w:r>
        <w:rPr>
          <w:rFonts w:hint="eastAsia"/>
          <w:color w:val="464445"/>
          <w:sz w:val="28"/>
          <w:shd w:val="clear" w:color="auto" w:fill="FFFFFF"/>
        </w:rPr>
        <w:t>监控设备</w:t>
      </w:r>
    </w:p>
    <w:p w:rsidR="008E30B5" w:rsidRDefault="004023AF">
      <w:pPr>
        <w:spacing w:line="360" w:lineRule="auto"/>
        <w:rPr>
          <w:color w:val="464445"/>
          <w:sz w:val="28"/>
          <w:shd w:val="clear" w:color="auto" w:fill="FFFFFF"/>
        </w:rPr>
      </w:pPr>
      <w:r>
        <w:rPr>
          <w:color w:val="464445"/>
          <w:sz w:val="28"/>
          <w:shd w:val="clear" w:color="auto" w:fill="FFFFFF"/>
        </w:rPr>
        <w:tab/>
      </w:r>
      <w:r>
        <w:rPr>
          <w:rFonts w:hint="eastAsia"/>
          <w:color w:val="464445"/>
          <w:sz w:val="28"/>
          <w:shd w:val="clear" w:color="auto" w:fill="FFFFFF"/>
        </w:rPr>
        <w:t>参与者环境现场，应具备安防监控系统的前端和传输设备，并确保对整个仲裁进程进行全方位无死角实时监控。监控设备参数，如图像质量等级、水平清晰度、灰度等级、信噪比等，应符合仲裁活动开展所在地国家、地区安全防范报警设备及系统相关规定。</w:t>
      </w:r>
    </w:p>
    <w:p w:rsidR="008E30B5" w:rsidRDefault="008E30B5"/>
    <w:sectPr w:rsidR="008E30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38A" w:rsidRDefault="0095038A" w:rsidP="00E6569F">
      <w:r>
        <w:separator/>
      </w:r>
    </w:p>
  </w:endnote>
  <w:endnote w:type="continuationSeparator" w:id="0">
    <w:p w:rsidR="0095038A" w:rsidRDefault="0095038A" w:rsidP="00E6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38A" w:rsidRDefault="0095038A" w:rsidP="00E6569F">
      <w:r>
        <w:separator/>
      </w:r>
    </w:p>
  </w:footnote>
  <w:footnote w:type="continuationSeparator" w:id="0">
    <w:p w:rsidR="0095038A" w:rsidRDefault="0095038A" w:rsidP="00E656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536D0"/>
    <w:multiLevelType w:val="multilevel"/>
    <w:tmpl w:val="5C7536D0"/>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6C42722A"/>
    <w:multiLevelType w:val="multilevel"/>
    <w:tmpl w:val="6C42722A"/>
    <w:lvl w:ilvl="0">
      <w:start w:val="1"/>
      <w:numFmt w:val="decimal"/>
      <w:lvlText w:val="%1."/>
      <w:lvlJc w:val="left"/>
      <w:pPr>
        <w:ind w:left="36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839" w:hanging="482"/>
      </w:pPr>
      <w:rPr>
        <w:rFonts w:hint="default"/>
      </w:rPr>
    </w:lvl>
    <w:lvl w:ilvl="3">
      <w:start w:val="1"/>
      <w:numFmt w:val="decimal"/>
      <w:isLgl/>
      <w:lvlText w:val="%1.%2.%3.%4"/>
      <w:lvlJc w:val="left"/>
      <w:pPr>
        <w:ind w:left="839" w:hanging="482"/>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42B45"/>
    <w:rsid w:val="001035F1"/>
    <w:rsid w:val="00227EB8"/>
    <w:rsid w:val="004023AF"/>
    <w:rsid w:val="008A055E"/>
    <w:rsid w:val="008E30B5"/>
    <w:rsid w:val="0095038A"/>
    <w:rsid w:val="00C75D34"/>
    <w:rsid w:val="00D75BEA"/>
    <w:rsid w:val="00E6569F"/>
    <w:rsid w:val="13700745"/>
    <w:rsid w:val="4087159D"/>
    <w:rsid w:val="57F42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lsdException w:name="annotation text"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宋体" w:eastAsia="宋体" w:hAnsi="宋体" w:cs="宋体"/>
      <w:sz w:val="24"/>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paragraph" w:styleId="4">
    <w:name w:val="heading 4"/>
    <w:basedOn w:val="a"/>
    <w:next w:val="a"/>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style>
  <w:style w:type="paragraph" w:styleId="a4">
    <w:name w:val="Body Text"/>
    <w:basedOn w:val="a"/>
    <w:uiPriority w:val="1"/>
    <w:qFormat/>
    <w:pPr>
      <w:widowControl w:val="0"/>
      <w:ind w:left="108"/>
    </w:pPr>
    <w:rPr>
      <w:rFonts w:ascii="Times New Roman" w:eastAsia="Times New Roman" w:hAnsi="Times New Roman" w:cstheme="minorBidi"/>
      <w:sz w:val="22"/>
      <w:szCs w:val="22"/>
      <w:lang w:eastAsia="en-US"/>
    </w:rPr>
  </w:style>
  <w:style w:type="paragraph" w:styleId="30">
    <w:name w:val="toc 3"/>
    <w:basedOn w:val="a"/>
    <w:next w:val="a"/>
    <w:uiPriority w:val="39"/>
    <w:unhideWhenUsed/>
    <w:qFormat/>
    <w:pPr>
      <w:ind w:left="480"/>
    </w:pPr>
    <w:rPr>
      <w:rFonts w:asciiTheme="minorHAnsi" w:eastAsiaTheme="minorHAnsi"/>
      <w:i/>
      <w:iCs/>
      <w:sz w:val="20"/>
      <w:szCs w:val="20"/>
    </w:rPr>
  </w:style>
  <w:style w:type="paragraph" w:styleId="10">
    <w:name w:val="toc 1"/>
    <w:basedOn w:val="a"/>
    <w:next w:val="a"/>
    <w:uiPriority w:val="39"/>
    <w:unhideWhenUsed/>
    <w:qFormat/>
    <w:pPr>
      <w:spacing w:before="120" w:after="120"/>
    </w:pPr>
    <w:rPr>
      <w:rFonts w:asciiTheme="minorHAnsi" w:eastAsiaTheme="minorHAnsi"/>
      <w:b/>
      <w:bCs/>
      <w:caps/>
      <w:sz w:val="20"/>
      <w:szCs w:val="20"/>
    </w:rPr>
  </w:style>
  <w:style w:type="paragraph" w:styleId="40">
    <w:name w:val="toc 4"/>
    <w:basedOn w:val="a"/>
    <w:next w:val="a"/>
    <w:uiPriority w:val="39"/>
    <w:unhideWhenUsed/>
    <w:pPr>
      <w:ind w:left="720"/>
    </w:pPr>
    <w:rPr>
      <w:rFonts w:asciiTheme="minorHAnsi" w:eastAsiaTheme="minorHAnsi"/>
      <w:sz w:val="18"/>
      <w:szCs w:val="18"/>
    </w:rPr>
  </w:style>
  <w:style w:type="paragraph" w:styleId="20">
    <w:name w:val="toc 2"/>
    <w:basedOn w:val="a"/>
    <w:next w:val="a"/>
    <w:uiPriority w:val="39"/>
    <w:unhideWhenUsed/>
    <w:qFormat/>
    <w:pPr>
      <w:ind w:left="240"/>
    </w:pPr>
    <w:rPr>
      <w:rFonts w:asciiTheme="minorHAnsi" w:eastAsiaTheme="minorHAnsi"/>
      <w:smallCaps/>
      <w:sz w:val="20"/>
      <w:szCs w:val="20"/>
    </w:rPr>
  </w:style>
  <w:style w:type="character" w:styleId="a5">
    <w:name w:val="Hyperlink"/>
    <w:basedOn w:val="a0"/>
    <w:uiPriority w:val="99"/>
    <w:unhideWhenUsed/>
    <w:qFormat/>
    <w:rPr>
      <w:color w:val="0563C1" w:themeColor="hyperlink"/>
      <w:u w:val="single"/>
    </w:rPr>
  </w:style>
  <w:style w:type="character" w:styleId="a6">
    <w:name w:val="annotation reference"/>
    <w:basedOn w:val="a0"/>
    <w:uiPriority w:val="99"/>
    <w:semiHidden/>
    <w:unhideWhenUsed/>
    <w:qFormat/>
    <w:rPr>
      <w:sz w:val="21"/>
      <w:szCs w:val="21"/>
    </w:rPr>
  </w:style>
  <w:style w:type="paragraph" w:styleId="a7">
    <w:name w:val="List Paragraph"/>
    <w:basedOn w:val="a"/>
    <w:uiPriority w:val="34"/>
    <w:qFormat/>
    <w:pPr>
      <w:ind w:firstLineChars="200" w:firstLine="420"/>
    </w:pPr>
  </w:style>
  <w:style w:type="paragraph" w:styleId="a8">
    <w:name w:val="Balloon Text"/>
    <w:basedOn w:val="a"/>
    <w:link w:val="Char"/>
    <w:rsid w:val="004023AF"/>
    <w:rPr>
      <w:sz w:val="18"/>
      <w:szCs w:val="18"/>
    </w:rPr>
  </w:style>
  <w:style w:type="character" w:customStyle="1" w:styleId="Char">
    <w:name w:val="批注框文本 Char"/>
    <w:basedOn w:val="a0"/>
    <w:link w:val="a8"/>
    <w:rsid w:val="004023AF"/>
    <w:rPr>
      <w:rFonts w:ascii="宋体" w:eastAsia="宋体" w:hAnsi="宋体" w:cs="宋体"/>
      <w:sz w:val="18"/>
      <w:szCs w:val="18"/>
    </w:rPr>
  </w:style>
  <w:style w:type="paragraph" w:styleId="a9">
    <w:name w:val="header"/>
    <w:basedOn w:val="a"/>
    <w:link w:val="Char0"/>
    <w:rsid w:val="00E656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E6569F"/>
    <w:rPr>
      <w:rFonts w:ascii="宋体" w:eastAsia="宋体" w:hAnsi="宋体" w:cs="宋体"/>
      <w:sz w:val="18"/>
      <w:szCs w:val="18"/>
    </w:rPr>
  </w:style>
  <w:style w:type="paragraph" w:styleId="aa">
    <w:name w:val="footer"/>
    <w:basedOn w:val="a"/>
    <w:link w:val="Char1"/>
    <w:rsid w:val="00E6569F"/>
    <w:pPr>
      <w:tabs>
        <w:tab w:val="center" w:pos="4153"/>
        <w:tab w:val="right" w:pos="8306"/>
      </w:tabs>
      <w:snapToGrid w:val="0"/>
    </w:pPr>
    <w:rPr>
      <w:sz w:val="18"/>
      <w:szCs w:val="18"/>
    </w:rPr>
  </w:style>
  <w:style w:type="character" w:customStyle="1" w:styleId="Char1">
    <w:name w:val="页脚 Char"/>
    <w:basedOn w:val="a0"/>
    <w:link w:val="aa"/>
    <w:rsid w:val="00E6569F"/>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lsdException w:name="annotation text"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宋体" w:eastAsia="宋体" w:hAnsi="宋体" w:cs="宋体"/>
      <w:sz w:val="24"/>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paragraph" w:styleId="4">
    <w:name w:val="heading 4"/>
    <w:basedOn w:val="a"/>
    <w:next w:val="a"/>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style>
  <w:style w:type="paragraph" w:styleId="a4">
    <w:name w:val="Body Text"/>
    <w:basedOn w:val="a"/>
    <w:uiPriority w:val="1"/>
    <w:qFormat/>
    <w:pPr>
      <w:widowControl w:val="0"/>
      <w:ind w:left="108"/>
    </w:pPr>
    <w:rPr>
      <w:rFonts w:ascii="Times New Roman" w:eastAsia="Times New Roman" w:hAnsi="Times New Roman" w:cstheme="minorBidi"/>
      <w:sz w:val="22"/>
      <w:szCs w:val="22"/>
      <w:lang w:eastAsia="en-US"/>
    </w:rPr>
  </w:style>
  <w:style w:type="paragraph" w:styleId="30">
    <w:name w:val="toc 3"/>
    <w:basedOn w:val="a"/>
    <w:next w:val="a"/>
    <w:uiPriority w:val="39"/>
    <w:unhideWhenUsed/>
    <w:qFormat/>
    <w:pPr>
      <w:ind w:left="480"/>
    </w:pPr>
    <w:rPr>
      <w:rFonts w:asciiTheme="minorHAnsi" w:eastAsiaTheme="minorHAnsi"/>
      <w:i/>
      <w:iCs/>
      <w:sz w:val="20"/>
      <w:szCs w:val="20"/>
    </w:rPr>
  </w:style>
  <w:style w:type="paragraph" w:styleId="10">
    <w:name w:val="toc 1"/>
    <w:basedOn w:val="a"/>
    <w:next w:val="a"/>
    <w:uiPriority w:val="39"/>
    <w:unhideWhenUsed/>
    <w:qFormat/>
    <w:pPr>
      <w:spacing w:before="120" w:after="120"/>
    </w:pPr>
    <w:rPr>
      <w:rFonts w:asciiTheme="minorHAnsi" w:eastAsiaTheme="minorHAnsi"/>
      <w:b/>
      <w:bCs/>
      <w:caps/>
      <w:sz w:val="20"/>
      <w:szCs w:val="20"/>
    </w:rPr>
  </w:style>
  <w:style w:type="paragraph" w:styleId="40">
    <w:name w:val="toc 4"/>
    <w:basedOn w:val="a"/>
    <w:next w:val="a"/>
    <w:uiPriority w:val="39"/>
    <w:unhideWhenUsed/>
    <w:pPr>
      <w:ind w:left="720"/>
    </w:pPr>
    <w:rPr>
      <w:rFonts w:asciiTheme="minorHAnsi" w:eastAsiaTheme="minorHAnsi"/>
      <w:sz w:val="18"/>
      <w:szCs w:val="18"/>
    </w:rPr>
  </w:style>
  <w:style w:type="paragraph" w:styleId="20">
    <w:name w:val="toc 2"/>
    <w:basedOn w:val="a"/>
    <w:next w:val="a"/>
    <w:uiPriority w:val="39"/>
    <w:unhideWhenUsed/>
    <w:qFormat/>
    <w:pPr>
      <w:ind w:left="240"/>
    </w:pPr>
    <w:rPr>
      <w:rFonts w:asciiTheme="minorHAnsi" w:eastAsiaTheme="minorHAnsi"/>
      <w:smallCaps/>
      <w:sz w:val="20"/>
      <w:szCs w:val="20"/>
    </w:rPr>
  </w:style>
  <w:style w:type="character" w:styleId="a5">
    <w:name w:val="Hyperlink"/>
    <w:basedOn w:val="a0"/>
    <w:uiPriority w:val="99"/>
    <w:unhideWhenUsed/>
    <w:qFormat/>
    <w:rPr>
      <w:color w:val="0563C1" w:themeColor="hyperlink"/>
      <w:u w:val="single"/>
    </w:rPr>
  </w:style>
  <w:style w:type="character" w:styleId="a6">
    <w:name w:val="annotation reference"/>
    <w:basedOn w:val="a0"/>
    <w:uiPriority w:val="99"/>
    <w:semiHidden/>
    <w:unhideWhenUsed/>
    <w:qFormat/>
    <w:rPr>
      <w:sz w:val="21"/>
      <w:szCs w:val="21"/>
    </w:rPr>
  </w:style>
  <w:style w:type="paragraph" w:styleId="a7">
    <w:name w:val="List Paragraph"/>
    <w:basedOn w:val="a"/>
    <w:uiPriority w:val="34"/>
    <w:qFormat/>
    <w:pPr>
      <w:ind w:firstLineChars="200" w:firstLine="420"/>
    </w:pPr>
  </w:style>
  <w:style w:type="paragraph" w:styleId="a8">
    <w:name w:val="Balloon Text"/>
    <w:basedOn w:val="a"/>
    <w:link w:val="Char"/>
    <w:rsid w:val="004023AF"/>
    <w:rPr>
      <w:sz w:val="18"/>
      <w:szCs w:val="18"/>
    </w:rPr>
  </w:style>
  <w:style w:type="character" w:customStyle="1" w:styleId="Char">
    <w:name w:val="批注框文本 Char"/>
    <w:basedOn w:val="a0"/>
    <w:link w:val="a8"/>
    <w:rsid w:val="004023AF"/>
    <w:rPr>
      <w:rFonts w:ascii="宋体" w:eastAsia="宋体" w:hAnsi="宋体" w:cs="宋体"/>
      <w:sz w:val="18"/>
      <w:szCs w:val="18"/>
    </w:rPr>
  </w:style>
  <w:style w:type="paragraph" w:styleId="a9">
    <w:name w:val="header"/>
    <w:basedOn w:val="a"/>
    <w:link w:val="Char0"/>
    <w:rsid w:val="00E656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E6569F"/>
    <w:rPr>
      <w:rFonts w:ascii="宋体" w:eastAsia="宋体" w:hAnsi="宋体" w:cs="宋体"/>
      <w:sz w:val="18"/>
      <w:szCs w:val="18"/>
    </w:rPr>
  </w:style>
  <w:style w:type="paragraph" w:styleId="aa">
    <w:name w:val="footer"/>
    <w:basedOn w:val="a"/>
    <w:link w:val="Char1"/>
    <w:rsid w:val="00E6569F"/>
    <w:pPr>
      <w:tabs>
        <w:tab w:val="center" w:pos="4153"/>
        <w:tab w:val="right" w:pos="8306"/>
      </w:tabs>
      <w:snapToGrid w:val="0"/>
    </w:pPr>
    <w:rPr>
      <w:sz w:val="18"/>
      <w:szCs w:val="18"/>
    </w:rPr>
  </w:style>
  <w:style w:type="character" w:customStyle="1" w:styleId="Char1">
    <w:name w:val="页脚 Char"/>
    <w:basedOn w:val="a0"/>
    <w:link w:val="aa"/>
    <w:rsid w:val="00E6569F"/>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1692</Words>
  <Characters>9646</Characters>
  <Application>Microsoft Office Word</Application>
  <DocSecurity>0</DocSecurity>
  <Lines>80</Lines>
  <Paragraphs>22</Paragraphs>
  <ScaleCrop>false</ScaleCrop>
  <Company/>
  <LinksUpToDate>false</LinksUpToDate>
  <CharactersWithSpaces>11316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刘博涵</dc:creator>
  <cp:lastModifiedBy>coolman</cp:lastModifiedBy>
  <cp:revision>7</cp:revision>
  <dcterms:created xsi:type="dcterms:W3CDTF">2020-05-22T08:57:00Z</dcterms:created>
  <dcterms:modified xsi:type="dcterms:W3CDTF">2020-09-10T07:38:00Z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